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5E" w:rsidRPr="006A1D96" w:rsidRDefault="0017705E" w:rsidP="0017705E">
      <w:pPr>
        <w:spacing w:line="560" w:lineRule="exact"/>
        <w:jc w:val="center"/>
        <w:rPr>
          <w:rFonts w:ascii="宋体" w:hAnsi="宋体"/>
          <w:sz w:val="36"/>
          <w:szCs w:val="36"/>
        </w:rPr>
      </w:pPr>
      <w:r w:rsidRPr="006A1D96">
        <w:rPr>
          <w:rFonts w:ascii="宋体" w:hAnsi="宋体" w:hint="eastAsia"/>
          <w:sz w:val="36"/>
          <w:szCs w:val="36"/>
        </w:rPr>
        <w:t>述职述廉报告</w:t>
      </w:r>
    </w:p>
    <w:p w:rsidR="00D53A46" w:rsidRDefault="0017705E" w:rsidP="0017705E">
      <w:pPr>
        <w:spacing w:line="560" w:lineRule="exact"/>
        <w:jc w:val="center"/>
        <w:rPr>
          <w:rFonts w:ascii="仿宋_GB2312" w:eastAsia="仿宋_GB2312"/>
          <w:b/>
          <w:color w:val="000000"/>
          <w:sz w:val="36"/>
          <w:szCs w:val="36"/>
        </w:rPr>
      </w:pPr>
      <w:r w:rsidRPr="0017705E">
        <w:rPr>
          <w:rFonts w:ascii="楷体" w:eastAsia="楷体" w:hAnsi="楷体" w:cs="Times New Roman" w:hint="eastAsia"/>
          <w:sz w:val="30"/>
          <w:szCs w:val="30"/>
        </w:rPr>
        <w:t>离退休</w:t>
      </w:r>
      <w:r>
        <w:rPr>
          <w:rFonts w:ascii="楷体" w:eastAsia="楷体" w:hAnsi="楷体" w:cs="Times New Roman" w:hint="eastAsia"/>
          <w:sz w:val="30"/>
          <w:szCs w:val="30"/>
        </w:rPr>
        <w:t>党委</w:t>
      </w:r>
      <w:r w:rsidRPr="0017705E">
        <w:rPr>
          <w:rFonts w:ascii="楷体" w:eastAsia="楷体" w:hAnsi="楷体" w:cs="Times New Roman" w:hint="eastAsia"/>
          <w:sz w:val="30"/>
          <w:szCs w:val="30"/>
        </w:rPr>
        <w:t>副</w:t>
      </w:r>
      <w:r>
        <w:rPr>
          <w:rFonts w:ascii="楷体" w:eastAsia="楷体" w:hAnsi="楷体" w:cs="Times New Roman" w:hint="eastAsia"/>
          <w:sz w:val="30"/>
          <w:szCs w:val="30"/>
        </w:rPr>
        <w:t>书记</w:t>
      </w:r>
      <w:r w:rsidR="00AB402D">
        <w:rPr>
          <w:rFonts w:ascii="楷体" w:eastAsia="楷体" w:hAnsi="楷体" w:cs="Times New Roman" w:hint="eastAsia"/>
          <w:sz w:val="30"/>
          <w:szCs w:val="30"/>
        </w:rPr>
        <w:t>兼纪委书记</w:t>
      </w:r>
      <w:r w:rsidRPr="0017705E">
        <w:rPr>
          <w:rFonts w:ascii="楷体" w:eastAsia="楷体" w:hAnsi="楷体" w:cs="Times New Roman" w:hint="eastAsia"/>
          <w:sz w:val="30"/>
          <w:szCs w:val="30"/>
        </w:rPr>
        <w:t xml:space="preserve">  </w:t>
      </w:r>
      <w:r>
        <w:rPr>
          <w:rFonts w:ascii="楷体" w:eastAsia="楷体" w:hAnsi="楷体" w:cs="Times New Roman" w:hint="eastAsia"/>
          <w:sz w:val="30"/>
          <w:szCs w:val="30"/>
        </w:rPr>
        <w:t>朱晓非</w:t>
      </w:r>
    </w:p>
    <w:p w:rsidR="00A60E17" w:rsidRPr="00A60E17" w:rsidRDefault="00A60E17" w:rsidP="00354D06">
      <w:pPr>
        <w:spacing w:line="560" w:lineRule="exact"/>
        <w:ind w:firstLineChars="1046" w:firstLine="3766"/>
        <w:rPr>
          <w:rFonts w:ascii="仿宋_GB2312" w:eastAsia="仿宋_GB2312"/>
          <w:b/>
          <w:color w:val="000000"/>
          <w:sz w:val="36"/>
          <w:szCs w:val="36"/>
        </w:rPr>
      </w:pPr>
    </w:p>
    <w:p w:rsidR="00D53A46" w:rsidRDefault="00D53A46" w:rsidP="00A60E17">
      <w:pPr>
        <w:spacing w:line="560" w:lineRule="exact"/>
        <w:ind w:firstLineChars="950" w:firstLine="2280"/>
        <w:rPr>
          <w:rFonts w:ascii="仿宋_GB2312" w:eastAsia="仿宋_GB2312"/>
          <w:color w:val="000000"/>
          <w:sz w:val="24"/>
        </w:rPr>
      </w:pPr>
    </w:p>
    <w:p w:rsidR="0017705E" w:rsidRDefault="0017705E" w:rsidP="0017705E">
      <w:pPr>
        <w:spacing w:line="560" w:lineRule="exact"/>
        <w:rPr>
          <w:rFonts w:ascii="黑体" w:eastAsia="黑体" w:hAnsi="黑体"/>
          <w:sz w:val="32"/>
          <w:szCs w:val="32"/>
        </w:rPr>
      </w:pPr>
      <w:r w:rsidRPr="0017705E">
        <w:rPr>
          <w:rFonts w:ascii="黑体" w:eastAsia="黑体" w:hAnsi="黑体" w:cs="Times New Roman" w:hint="eastAsia"/>
          <w:sz w:val="32"/>
          <w:szCs w:val="32"/>
        </w:rPr>
        <w:t>尊敬的各位评委，大家好！</w:t>
      </w:r>
    </w:p>
    <w:p w:rsidR="00D53A46" w:rsidRDefault="00D53A46" w:rsidP="0017705E">
      <w:pPr>
        <w:pStyle w:val="a7"/>
        <w:shd w:val="clear" w:color="auto" w:fill="FFFFFF"/>
        <w:spacing w:before="0" w:beforeAutospacing="0" w:after="240" w:afterAutospacing="0" w:line="560" w:lineRule="exact"/>
        <w:ind w:firstLineChars="200" w:firstLine="640"/>
        <w:rPr>
          <w:rFonts w:ascii="仿宋_GB2312" w:eastAsia="仿宋_GB2312"/>
          <w:sz w:val="32"/>
          <w:szCs w:val="32"/>
        </w:rPr>
      </w:pPr>
      <w:r w:rsidRPr="0017705E">
        <w:rPr>
          <w:rFonts w:ascii="仿宋" w:eastAsia="仿宋" w:hAnsi="仿宋" w:hint="eastAsia"/>
          <w:sz w:val="32"/>
          <w:szCs w:val="32"/>
        </w:rPr>
        <w:t>我叫朱晓非，现任离退休党委副书记</w:t>
      </w:r>
      <w:r w:rsidR="006C5437" w:rsidRPr="0017705E">
        <w:rPr>
          <w:rFonts w:ascii="仿宋" w:eastAsia="仿宋" w:hAnsi="仿宋" w:hint="eastAsia"/>
          <w:sz w:val="32"/>
          <w:szCs w:val="32"/>
        </w:rPr>
        <w:t>兼纪委书记</w:t>
      </w:r>
      <w:r w:rsidRPr="0017705E">
        <w:rPr>
          <w:rFonts w:ascii="仿宋" w:eastAsia="仿宋" w:hAnsi="仿宋" w:hint="eastAsia"/>
          <w:sz w:val="32"/>
          <w:szCs w:val="32"/>
        </w:rPr>
        <w:t>。2012年12月学校党委任命。任职</w:t>
      </w:r>
      <w:r w:rsidR="00354253" w:rsidRPr="0017705E">
        <w:rPr>
          <w:rFonts w:ascii="仿宋" w:eastAsia="仿宋" w:hAnsi="仿宋" w:hint="eastAsia"/>
          <w:sz w:val="32"/>
          <w:szCs w:val="32"/>
        </w:rPr>
        <w:t>四</w:t>
      </w:r>
      <w:r w:rsidRPr="0017705E">
        <w:rPr>
          <w:rFonts w:ascii="仿宋" w:eastAsia="仿宋" w:hAnsi="仿宋" w:hint="eastAsia"/>
          <w:sz w:val="32"/>
          <w:szCs w:val="32"/>
        </w:rPr>
        <w:t>年来，在书记、处长的带领下，在全体同仁的支持下，</w:t>
      </w:r>
      <w:r w:rsidR="00570540" w:rsidRPr="0017705E">
        <w:rPr>
          <w:rFonts w:ascii="仿宋" w:eastAsia="仿宋" w:hAnsi="仿宋" w:hint="eastAsia"/>
          <w:sz w:val="32"/>
          <w:szCs w:val="32"/>
        </w:rPr>
        <w:t>坚持围绕中心，服务大局的工作方针，</w:t>
      </w:r>
      <w:r w:rsidRPr="0017705E">
        <w:rPr>
          <w:rFonts w:ascii="仿宋" w:eastAsia="仿宋" w:hAnsi="仿宋" w:hint="eastAsia"/>
          <w:sz w:val="32"/>
          <w:szCs w:val="32"/>
        </w:rPr>
        <w:t>牢固树立以老同志为本的理念，把为老同志服好务作为工作的主题，做好离退休党建工作，尽职履责重点开展以下工作：</w:t>
      </w:r>
    </w:p>
    <w:p w:rsidR="00D53A46" w:rsidRPr="00A60E17" w:rsidRDefault="00D53A46" w:rsidP="00A60E17">
      <w:pPr>
        <w:spacing w:line="560" w:lineRule="exact"/>
        <w:ind w:firstLineChars="200" w:firstLine="643"/>
        <w:rPr>
          <w:rFonts w:ascii="黑体" w:eastAsia="黑体" w:hAnsi="黑体"/>
          <w:b/>
          <w:sz w:val="32"/>
          <w:szCs w:val="32"/>
        </w:rPr>
      </w:pPr>
      <w:r w:rsidRPr="00A60E17">
        <w:rPr>
          <w:rFonts w:ascii="黑体" w:eastAsia="黑体" w:hAnsi="黑体" w:hint="eastAsia"/>
          <w:b/>
          <w:sz w:val="32"/>
          <w:szCs w:val="32"/>
        </w:rPr>
        <w:t>一、协作书记，理顺关系，明确职责，建立完善离退休党委工作机制</w:t>
      </w:r>
    </w:p>
    <w:p w:rsidR="00D53A46" w:rsidRDefault="00D53A46" w:rsidP="00A60E17">
      <w:pPr>
        <w:spacing w:line="560" w:lineRule="exact"/>
        <w:ind w:firstLineChars="228" w:firstLine="730"/>
        <w:rPr>
          <w:rFonts w:ascii="仿宋_GB2312" w:eastAsia="仿宋_GB2312"/>
          <w:sz w:val="32"/>
          <w:szCs w:val="32"/>
        </w:rPr>
      </w:pPr>
      <w:r w:rsidRPr="00EF61DD">
        <w:rPr>
          <w:rFonts w:ascii="仿宋" w:eastAsia="仿宋" w:hAnsi="仿宋" w:cs="宋体" w:hint="eastAsia"/>
          <w:kern w:val="0"/>
          <w:sz w:val="32"/>
          <w:szCs w:val="32"/>
        </w:rPr>
        <w:t>根据离退休系统管理体制发生的变化，协作书记理顺离退休党委与原校区离退休党组织的关系。确定新一届两级党委工作机构，</w:t>
      </w:r>
      <w:r w:rsidR="00E96A2A" w:rsidRPr="00EF61DD">
        <w:rPr>
          <w:rFonts w:ascii="仿宋" w:eastAsia="仿宋" w:hAnsi="仿宋" w:cs="宋体" w:hint="eastAsia"/>
          <w:kern w:val="0"/>
          <w:sz w:val="32"/>
          <w:szCs w:val="32"/>
        </w:rPr>
        <w:t>并</w:t>
      </w:r>
      <w:r w:rsidRPr="00EF61DD">
        <w:rPr>
          <w:rFonts w:ascii="仿宋" w:eastAsia="仿宋" w:hAnsi="仿宋" w:cs="宋体" w:hint="eastAsia"/>
          <w:kern w:val="0"/>
          <w:sz w:val="32"/>
          <w:szCs w:val="32"/>
        </w:rPr>
        <w:t>深入到各校区、各学院进行工作调研，</w:t>
      </w:r>
      <w:r w:rsidR="00E96A2A" w:rsidRPr="00EF61DD">
        <w:rPr>
          <w:rFonts w:ascii="仿宋" w:eastAsia="仿宋" w:hAnsi="仿宋" w:cs="宋体" w:hint="eastAsia"/>
          <w:kern w:val="0"/>
          <w:sz w:val="32"/>
          <w:szCs w:val="32"/>
        </w:rPr>
        <w:t>就</w:t>
      </w:r>
      <w:r w:rsidR="005F214F" w:rsidRPr="00EF61DD">
        <w:rPr>
          <w:rFonts w:ascii="仿宋" w:eastAsia="仿宋" w:hAnsi="仿宋" w:cs="宋体" w:hint="eastAsia"/>
          <w:kern w:val="0"/>
          <w:sz w:val="32"/>
          <w:szCs w:val="32"/>
        </w:rPr>
        <w:t>我校</w:t>
      </w:r>
      <w:r w:rsidRPr="00EF61DD">
        <w:rPr>
          <w:rFonts w:ascii="仿宋" w:eastAsia="仿宋" w:hAnsi="仿宋" w:cs="宋体" w:hint="eastAsia"/>
          <w:kern w:val="0"/>
          <w:sz w:val="32"/>
          <w:szCs w:val="32"/>
        </w:rPr>
        <w:t>离退休体制对党建工作的影响及改进方法；如何在新的离退休管理体制下做好离退休工作；如何加强基层党组织建设；新体制下离退休工作有可能出现的问题及解决方式；离退休老同志关心的热点问题；如何加强离退休职工思想政治工作等</w:t>
      </w:r>
      <w:r w:rsidR="005F214F" w:rsidRPr="00EF61DD">
        <w:rPr>
          <w:rFonts w:ascii="仿宋" w:eastAsia="仿宋" w:hAnsi="仿宋" w:cs="宋体" w:hint="eastAsia"/>
          <w:kern w:val="0"/>
          <w:sz w:val="32"/>
          <w:szCs w:val="32"/>
        </w:rPr>
        <w:t>内容</w:t>
      </w:r>
      <w:r w:rsidR="00AE2E93" w:rsidRPr="00EF61DD">
        <w:rPr>
          <w:rFonts w:ascii="仿宋" w:eastAsia="仿宋" w:hAnsi="仿宋" w:cs="宋体" w:hint="eastAsia"/>
          <w:kern w:val="0"/>
          <w:sz w:val="32"/>
          <w:szCs w:val="32"/>
        </w:rPr>
        <w:t>进行梳理，分析</w:t>
      </w:r>
      <w:r w:rsidRPr="00EF61DD">
        <w:rPr>
          <w:rFonts w:ascii="仿宋" w:eastAsia="仿宋" w:hAnsi="仿宋" w:cs="宋体" w:hint="eastAsia"/>
          <w:kern w:val="0"/>
          <w:sz w:val="32"/>
          <w:szCs w:val="32"/>
        </w:rPr>
        <w:t>离退休党建工作存在的问题，针对问题研究具体解决办法，</w:t>
      </w:r>
      <w:r w:rsidR="006C5437" w:rsidRPr="00EF61DD">
        <w:rPr>
          <w:rFonts w:ascii="仿宋" w:eastAsia="仿宋" w:hAnsi="仿宋" w:cs="宋体" w:hint="eastAsia"/>
          <w:kern w:val="0"/>
          <w:sz w:val="32"/>
          <w:szCs w:val="32"/>
        </w:rPr>
        <w:t>提出</w:t>
      </w:r>
      <w:r w:rsidR="00AE2E93" w:rsidRPr="00EF61DD">
        <w:rPr>
          <w:rFonts w:ascii="仿宋" w:eastAsia="仿宋" w:hAnsi="仿宋" w:cs="宋体" w:hint="eastAsia"/>
          <w:kern w:val="0"/>
          <w:sz w:val="32"/>
          <w:szCs w:val="32"/>
        </w:rPr>
        <w:t>了</w:t>
      </w:r>
      <w:r w:rsidR="006C5437" w:rsidRPr="00EF61DD">
        <w:rPr>
          <w:rFonts w:ascii="仿宋" w:eastAsia="仿宋" w:hAnsi="仿宋" w:cs="宋体" w:hint="eastAsia"/>
          <w:kern w:val="0"/>
          <w:sz w:val="32"/>
          <w:szCs w:val="32"/>
        </w:rPr>
        <w:t>要按照“属地管理、就近管理”原则，抓好党员的分类分片管理。进一步优化离退休党组织设置，建立健全离退休党支部建设。进一步加强和规范党费收缴，</w:t>
      </w:r>
      <w:r w:rsidR="00B364B7" w:rsidRPr="00EF61DD">
        <w:rPr>
          <w:rFonts w:ascii="仿宋" w:eastAsia="仿宋" w:hAnsi="仿宋" w:cs="宋体" w:hint="eastAsia"/>
          <w:kern w:val="0"/>
          <w:sz w:val="32"/>
          <w:szCs w:val="32"/>
        </w:rPr>
        <w:t>并</w:t>
      </w:r>
      <w:r w:rsidR="006C5437" w:rsidRPr="00EF61DD">
        <w:rPr>
          <w:rFonts w:ascii="仿宋" w:eastAsia="仿宋" w:hAnsi="仿宋" w:cs="宋体" w:hint="eastAsia"/>
          <w:kern w:val="0"/>
          <w:sz w:val="32"/>
          <w:szCs w:val="32"/>
        </w:rPr>
        <w:t>从坚定理想信念入手，进行“退休不</w:t>
      </w:r>
      <w:r w:rsidR="006C5437" w:rsidRPr="00EF61DD">
        <w:rPr>
          <w:rFonts w:ascii="仿宋" w:eastAsia="仿宋" w:hAnsi="仿宋" w:cs="宋体" w:hint="eastAsia"/>
          <w:kern w:val="0"/>
          <w:sz w:val="32"/>
          <w:szCs w:val="32"/>
        </w:rPr>
        <w:lastRenderedPageBreak/>
        <w:t>褪色”教育，</w:t>
      </w:r>
      <w:r w:rsidR="00B364B7" w:rsidRPr="00EF61DD">
        <w:rPr>
          <w:rFonts w:ascii="仿宋" w:eastAsia="仿宋" w:hAnsi="仿宋" w:cs="宋体" w:hint="eastAsia"/>
          <w:kern w:val="0"/>
          <w:sz w:val="32"/>
          <w:szCs w:val="32"/>
        </w:rPr>
        <w:t>强化教育管理，保持离退休党员队伍的先进性。</w:t>
      </w:r>
      <w:r w:rsidR="00431DAE" w:rsidRPr="00EF61DD">
        <w:rPr>
          <w:rFonts w:ascii="仿宋" w:eastAsia="仿宋" w:hAnsi="仿宋" w:cs="宋体" w:hint="eastAsia"/>
          <w:kern w:val="0"/>
          <w:sz w:val="32"/>
          <w:szCs w:val="32"/>
        </w:rPr>
        <w:t>探索</w:t>
      </w:r>
      <w:r w:rsidR="00B364B7" w:rsidRPr="00EF61DD">
        <w:rPr>
          <w:rFonts w:ascii="仿宋" w:eastAsia="仿宋" w:hAnsi="仿宋" w:cs="宋体" w:hint="eastAsia"/>
          <w:kern w:val="0"/>
          <w:sz w:val="32"/>
          <w:szCs w:val="32"/>
        </w:rPr>
        <w:t>寻找结合点，丰富党建活动的多样性。</w:t>
      </w:r>
      <w:r w:rsidR="007835E1" w:rsidRPr="00EF61DD">
        <w:rPr>
          <w:rFonts w:ascii="仿宋" w:eastAsia="仿宋" w:hAnsi="仿宋" w:cs="宋体" w:hint="eastAsia"/>
          <w:kern w:val="0"/>
          <w:sz w:val="32"/>
          <w:szCs w:val="32"/>
        </w:rPr>
        <w:t>结合工作</w:t>
      </w:r>
      <w:r w:rsidRPr="00EF61DD">
        <w:rPr>
          <w:rFonts w:ascii="仿宋" w:eastAsia="仿宋" w:hAnsi="仿宋" w:cs="宋体" w:hint="eastAsia"/>
          <w:kern w:val="0"/>
          <w:sz w:val="32"/>
          <w:szCs w:val="32"/>
        </w:rPr>
        <w:t>撰写《浅谈新形势下如何做好高校离退休职工思想政治工作》</w:t>
      </w:r>
      <w:r w:rsidR="006166B8" w:rsidRPr="00EF61DD">
        <w:rPr>
          <w:rFonts w:ascii="仿宋" w:eastAsia="仿宋" w:hAnsi="仿宋" w:cs="宋体" w:hint="eastAsia"/>
          <w:kern w:val="0"/>
          <w:sz w:val="32"/>
          <w:szCs w:val="32"/>
        </w:rPr>
        <w:t>《高校机构改革后创新离退休党建思想政治工作的研究》</w:t>
      </w:r>
      <w:r w:rsidRPr="00EF61DD">
        <w:rPr>
          <w:rFonts w:ascii="仿宋" w:eastAsia="仿宋" w:hAnsi="仿宋" w:cs="宋体" w:hint="eastAsia"/>
          <w:kern w:val="0"/>
          <w:sz w:val="32"/>
          <w:szCs w:val="32"/>
        </w:rPr>
        <w:t>，</w:t>
      </w:r>
      <w:r w:rsidR="00354253" w:rsidRPr="00EF61DD">
        <w:rPr>
          <w:rFonts w:ascii="仿宋" w:eastAsia="仿宋" w:hAnsi="仿宋" w:cs="宋体" w:hint="eastAsia"/>
          <w:kern w:val="0"/>
          <w:sz w:val="32"/>
          <w:szCs w:val="32"/>
        </w:rPr>
        <w:t>《高校离退休党员教育创新工作方法》</w:t>
      </w:r>
      <w:r w:rsidR="005F214F" w:rsidRPr="00EF61DD">
        <w:rPr>
          <w:rFonts w:ascii="仿宋" w:eastAsia="仿宋" w:hAnsi="仿宋" w:cs="宋体" w:hint="eastAsia"/>
          <w:kern w:val="0"/>
          <w:sz w:val="32"/>
          <w:szCs w:val="32"/>
        </w:rPr>
        <w:t>等</w:t>
      </w:r>
      <w:r w:rsidR="007835E1" w:rsidRPr="00EF61DD">
        <w:rPr>
          <w:rFonts w:ascii="仿宋" w:eastAsia="仿宋" w:hAnsi="仿宋" w:cs="宋体" w:hint="eastAsia"/>
          <w:kern w:val="0"/>
          <w:sz w:val="32"/>
          <w:szCs w:val="32"/>
        </w:rPr>
        <w:t>调研报告及</w:t>
      </w:r>
      <w:r w:rsidR="005F214F" w:rsidRPr="00EF61DD">
        <w:rPr>
          <w:rFonts w:ascii="仿宋" w:eastAsia="仿宋" w:hAnsi="仿宋" w:cs="宋体" w:hint="eastAsia"/>
          <w:kern w:val="0"/>
          <w:sz w:val="32"/>
          <w:szCs w:val="32"/>
        </w:rPr>
        <w:t>论文，</w:t>
      </w:r>
      <w:r w:rsidR="00CB7883" w:rsidRPr="00EF61DD">
        <w:rPr>
          <w:rFonts w:ascii="仿宋" w:eastAsia="仿宋" w:hAnsi="仿宋" w:cs="宋体" w:hint="eastAsia"/>
          <w:kern w:val="0"/>
          <w:sz w:val="32"/>
          <w:szCs w:val="32"/>
        </w:rPr>
        <w:t>2013-</w:t>
      </w:r>
      <w:r w:rsidR="005F214F" w:rsidRPr="00EF61DD">
        <w:rPr>
          <w:rFonts w:ascii="仿宋" w:eastAsia="仿宋" w:hAnsi="仿宋" w:cs="宋体" w:hint="eastAsia"/>
          <w:kern w:val="0"/>
          <w:sz w:val="32"/>
          <w:szCs w:val="32"/>
        </w:rPr>
        <w:t>2016年完成</w:t>
      </w:r>
      <w:r w:rsidR="00CB7883" w:rsidRPr="00EF61DD">
        <w:rPr>
          <w:rFonts w:ascii="仿宋" w:eastAsia="仿宋" w:hAnsi="仿宋" w:cs="宋体" w:hint="eastAsia"/>
          <w:kern w:val="0"/>
          <w:sz w:val="32"/>
          <w:szCs w:val="32"/>
        </w:rPr>
        <w:t>校党建</w:t>
      </w:r>
      <w:r w:rsidR="00AF2ED0" w:rsidRPr="00EF61DD">
        <w:rPr>
          <w:rFonts w:ascii="仿宋" w:eastAsia="仿宋" w:hAnsi="仿宋" w:cs="宋体" w:hint="eastAsia"/>
          <w:kern w:val="0"/>
          <w:sz w:val="32"/>
          <w:szCs w:val="32"/>
        </w:rPr>
        <w:t>研究会</w:t>
      </w:r>
      <w:r w:rsidR="00CB7883" w:rsidRPr="00EF61DD">
        <w:rPr>
          <w:rFonts w:ascii="仿宋" w:eastAsia="仿宋" w:hAnsi="仿宋" w:cs="宋体" w:hint="eastAsia"/>
          <w:kern w:val="0"/>
          <w:sz w:val="32"/>
          <w:szCs w:val="32"/>
        </w:rPr>
        <w:t>课题三项</w:t>
      </w:r>
      <w:r w:rsidRPr="00EF61DD">
        <w:rPr>
          <w:rFonts w:ascii="仿宋" w:eastAsia="仿宋" w:hAnsi="仿宋" w:cs="宋体" w:hint="eastAsia"/>
          <w:kern w:val="0"/>
          <w:sz w:val="32"/>
          <w:szCs w:val="32"/>
        </w:rPr>
        <w:t>。</w:t>
      </w:r>
    </w:p>
    <w:p w:rsidR="00A027EF" w:rsidRDefault="00A027EF" w:rsidP="00A60E17">
      <w:pPr>
        <w:spacing w:line="560" w:lineRule="exact"/>
        <w:ind w:firstLineChars="200" w:firstLine="643"/>
        <w:rPr>
          <w:rFonts w:ascii="仿宋_GB2312" w:eastAsia="仿宋_GB2312"/>
          <w:b/>
          <w:sz w:val="32"/>
          <w:szCs w:val="32"/>
        </w:rPr>
      </w:pPr>
      <w:r w:rsidRPr="00A60E17">
        <w:rPr>
          <w:rFonts w:ascii="黑体" w:eastAsia="黑体" w:hAnsi="黑体" w:hint="eastAsia"/>
          <w:b/>
          <w:sz w:val="32"/>
          <w:szCs w:val="32"/>
        </w:rPr>
        <w:t>二、</w:t>
      </w:r>
      <w:r w:rsidR="008F2735" w:rsidRPr="00A60E17">
        <w:rPr>
          <w:rFonts w:ascii="黑体" w:eastAsia="黑体" w:hAnsi="黑体" w:hint="eastAsia"/>
          <w:b/>
          <w:sz w:val="32"/>
          <w:szCs w:val="32"/>
        </w:rPr>
        <w:t>深入贯彻党的十八大三中、四中、五中、六中全会精神，</w:t>
      </w:r>
      <w:r w:rsidRPr="00A60E17">
        <w:rPr>
          <w:rFonts w:ascii="黑体" w:eastAsia="黑体" w:hAnsi="黑体" w:hint="eastAsia"/>
          <w:b/>
          <w:sz w:val="32"/>
          <w:szCs w:val="32"/>
        </w:rPr>
        <w:t>通过开展群众路线教育实践活动、“三严三实”专题教育和“两学一做”学习教育，</w:t>
      </w:r>
      <w:r w:rsidR="008F2735" w:rsidRPr="00A60E17">
        <w:rPr>
          <w:rFonts w:ascii="黑体" w:eastAsia="黑体" w:hAnsi="黑体" w:hint="eastAsia"/>
          <w:b/>
          <w:sz w:val="32"/>
          <w:szCs w:val="32"/>
        </w:rPr>
        <w:t>筑</w:t>
      </w:r>
      <w:r w:rsidR="00B440C6" w:rsidRPr="00A60E17">
        <w:rPr>
          <w:rFonts w:ascii="黑体" w:eastAsia="黑体" w:hAnsi="黑体" w:hint="eastAsia"/>
          <w:b/>
          <w:sz w:val="32"/>
          <w:szCs w:val="32"/>
        </w:rPr>
        <w:t>牢党风廉政</w:t>
      </w:r>
      <w:r w:rsidRPr="00A60E17">
        <w:rPr>
          <w:rFonts w:ascii="黑体" w:eastAsia="黑体" w:hAnsi="黑体" w:hint="eastAsia"/>
          <w:b/>
          <w:sz w:val="32"/>
          <w:szCs w:val="32"/>
        </w:rPr>
        <w:t>建设。</w:t>
      </w:r>
    </w:p>
    <w:p w:rsidR="0037530B" w:rsidRPr="0037530B" w:rsidRDefault="0025501B" w:rsidP="00A60E17">
      <w:pPr>
        <w:pStyle w:val="a7"/>
        <w:spacing w:line="560" w:lineRule="exact"/>
        <w:ind w:firstLineChars="200" w:firstLine="640"/>
        <w:rPr>
          <w:rFonts w:hAnsi="宋体"/>
        </w:rPr>
      </w:pPr>
      <w:r w:rsidRPr="00EF61DD">
        <w:rPr>
          <w:rFonts w:ascii="仿宋" w:eastAsia="仿宋" w:hAnsi="仿宋" w:hint="eastAsia"/>
          <w:sz w:val="32"/>
          <w:szCs w:val="32"/>
        </w:rPr>
        <w:t>在离退休系统开展党的群众路线教育实践活动期间，起草了</w:t>
      </w:r>
      <w:r w:rsidRPr="00EF61DD">
        <w:rPr>
          <w:rFonts w:ascii="仿宋" w:eastAsia="仿宋" w:hAnsi="仿宋"/>
          <w:sz w:val="32"/>
          <w:szCs w:val="32"/>
        </w:rPr>
        <w:t>《吉林大学离退休党委党的群众路线教育实践活动方案》</w:t>
      </w:r>
      <w:r w:rsidRPr="00EF61DD">
        <w:rPr>
          <w:rFonts w:ascii="仿宋" w:eastAsia="仿宋" w:hAnsi="仿宋" w:hint="eastAsia"/>
          <w:sz w:val="32"/>
          <w:szCs w:val="32"/>
        </w:rPr>
        <w:t>并积极配合督导组对教育实践活动主要工作时间节点进行部署和检查。参与组织了征求意见座谈会、民主生活会、问卷调查、群众满意度调查等活动以及各个阶段的情况汇总和上报工作。</w:t>
      </w:r>
      <w:r w:rsidR="002F726D" w:rsidRPr="00EF61DD">
        <w:rPr>
          <w:rFonts w:ascii="仿宋" w:eastAsia="仿宋" w:hAnsi="仿宋" w:hint="eastAsia"/>
          <w:sz w:val="32"/>
          <w:szCs w:val="32"/>
        </w:rPr>
        <w:t>结合“三严三实”</w:t>
      </w:r>
      <w:r w:rsidR="00E64992" w:rsidRPr="00EF61DD">
        <w:rPr>
          <w:rFonts w:ascii="仿宋" w:eastAsia="仿宋" w:hAnsi="仿宋" w:hint="eastAsia"/>
          <w:sz w:val="32"/>
          <w:szCs w:val="32"/>
        </w:rPr>
        <w:t>整改活动内容，围绕党风廉政建设两个责任，</w:t>
      </w:r>
      <w:r w:rsidR="00431DAE" w:rsidRPr="00EF61DD">
        <w:rPr>
          <w:rFonts w:ascii="仿宋" w:eastAsia="仿宋" w:hAnsi="仿宋" w:hint="eastAsia"/>
          <w:sz w:val="32"/>
          <w:szCs w:val="32"/>
        </w:rPr>
        <w:t>不断</w:t>
      </w:r>
      <w:r w:rsidR="00E64992" w:rsidRPr="00EF61DD">
        <w:rPr>
          <w:rFonts w:ascii="仿宋" w:eastAsia="仿宋" w:hAnsi="仿宋" w:hint="eastAsia"/>
          <w:sz w:val="32"/>
          <w:szCs w:val="32"/>
        </w:rPr>
        <w:t>增强主体责任意识，强化主体责任担当；严格落实党风廉政建设责任制；认真落实党风廉政建设各种制度规定；严格责任追究；严格检查考核等</w:t>
      </w:r>
      <w:r w:rsidR="002744BD" w:rsidRPr="00EF61DD">
        <w:rPr>
          <w:rFonts w:ascii="仿宋" w:eastAsia="仿宋" w:hAnsi="仿宋" w:hint="eastAsia"/>
          <w:sz w:val="32"/>
          <w:szCs w:val="32"/>
        </w:rPr>
        <w:t>，</w:t>
      </w:r>
      <w:r w:rsidR="007B3C3F" w:rsidRPr="00EF61DD">
        <w:rPr>
          <w:rFonts w:ascii="仿宋" w:eastAsia="仿宋" w:hAnsi="仿宋" w:hint="eastAsia"/>
          <w:sz w:val="32"/>
          <w:szCs w:val="32"/>
        </w:rPr>
        <w:t>明确了两级党委书记、副书记岗位职责。建立完善了党委会议制度、党政联席会议制度、党风廉政建设责任制。建立了</w:t>
      </w:r>
      <w:r w:rsidR="000833FC" w:rsidRPr="00EF61DD">
        <w:rPr>
          <w:rFonts w:ascii="仿宋" w:eastAsia="仿宋" w:hAnsi="仿宋" w:hint="eastAsia"/>
          <w:sz w:val="32"/>
          <w:szCs w:val="32"/>
        </w:rPr>
        <w:t>两级党委及职能部门</w:t>
      </w:r>
      <w:r w:rsidR="007B3C3F" w:rsidRPr="00EF61DD">
        <w:rPr>
          <w:rFonts w:ascii="仿宋" w:eastAsia="仿宋" w:hAnsi="仿宋" w:hint="eastAsia"/>
          <w:sz w:val="32"/>
          <w:szCs w:val="32"/>
        </w:rPr>
        <w:t>权力清单和责任清单及防控措施监控表，</w:t>
      </w:r>
      <w:r w:rsidR="000833FC" w:rsidRPr="00EF61DD">
        <w:rPr>
          <w:rFonts w:ascii="仿宋" w:eastAsia="仿宋" w:hAnsi="仿宋" w:hint="eastAsia"/>
          <w:sz w:val="32"/>
          <w:szCs w:val="32"/>
        </w:rPr>
        <w:t>明晰</w:t>
      </w:r>
      <w:r w:rsidR="007B3C3F" w:rsidRPr="00EF61DD">
        <w:rPr>
          <w:rFonts w:ascii="仿宋" w:eastAsia="仿宋" w:hAnsi="仿宋" w:hint="eastAsia"/>
          <w:sz w:val="32"/>
          <w:szCs w:val="32"/>
        </w:rPr>
        <w:t>工作流程图，强化对权力运行的制约和监督。</w:t>
      </w:r>
      <w:r w:rsidR="00E96A2A" w:rsidRPr="00EF61DD">
        <w:rPr>
          <w:rFonts w:ascii="仿宋" w:eastAsia="仿宋" w:hAnsi="仿宋" w:hint="eastAsia"/>
          <w:sz w:val="32"/>
          <w:szCs w:val="32"/>
        </w:rPr>
        <w:t>三年来，</w:t>
      </w:r>
      <w:r w:rsidR="00D54300" w:rsidRPr="00EF61DD">
        <w:rPr>
          <w:rFonts w:ascii="仿宋" w:eastAsia="仿宋" w:hAnsi="仿宋" w:hint="eastAsia"/>
          <w:sz w:val="32"/>
          <w:szCs w:val="32"/>
        </w:rPr>
        <w:t>作为一名</w:t>
      </w:r>
      <w:r w:rsidR="00B440C6" w:rsidRPr="00EF61DD">
        <w:rPr>
          <w:rFonts w:ascii="仿宋" w:eastAsia="仿宋" w:hAnsi="仿宋" w:hint="eastAsia"/>
          <w:sz w:val="32"/>
          <w:szCs w:val="32"/>
        </w:rPr>
        <w:t>纪</w:t>
      </w:r>
      <w:r w:rsidR="00E96A2A" w:rsidRPr="00EF61DD">
        <w:rPr>
          <w:rFonts w:ascii="仿宋" w:eastAsia="仿宋" w:hAnsi="仿宋" w:hint="eastAsia"/>
          <w:sz w:val="32"/>
          <w:szCs w:val="32"/>
        </w:rPr>
        <w:t>委</w:t>
      </w:r>
      <w:r w:rsidR="00D54300" w:rsidRPr="00EF61DD">
        <w:rPr>
          <w:rFonts w:ascii="仿宋" w:eastAsia="仿宋" w:hAnsi="仿宋" w:hint="eastAsia"/>
          <w:sz w:val="32"/>
          <w:szCs w:val="32"/>
        </w:rPr>
        <w:t>书记始终将</w:t>
      </w:r>
      <w:r w:rsidR="00E96A2A" w:rsidRPr="00EF61DD">
        <w:rPr>
          <w:rFonts w:ascii="仿宋" w:eastAsia="仿宋" w:hAnsi="仿宋" w:hint="eastAsia"/>
          <w:sz w:val="32"/>
          <w:szCs w:val="32"/>
        </w:rPr>
        <w:t>反腐倡廉教育纳入</w:t>
      </w:r>
      <w:r w:rsidR="000E70B4" w:rsidRPr="00EF61DD">
        <w:rPr>
          <w:rFonts w:ascii="仿宋" w:eastAsia="仿宋" w:hAnsi="仿宋"/>
          <w:sz w:val="32"/>
          <w:szCs w:val="32"/>
        </w:rPr>
        <w:t>党风廉政建设责任制之中,</w:t>
      </w:r>
      <w:r w:rsidR="00E96A2A" w:rsidRPr="00EF61DD">
        <w:rPr>
          <w:rFonts w:ascii="仿宋" w:eastAsia="仿宋" w:hAnsi="仿宋" w:hint="eastAsia"/>
          <w:sz w:val="32"/>
          <w:szCs w:val="32"/>
        </w:rPr>
        <w:t>使反腐倡廉教育内容贴近党员干部的思想和工作实际，坚持自学</w:t>
      </w:r>
      <w:r w:rsidR="00E96A2A" w:rsidRPr="00EF61DD">
        <w:rPr>
          <w:rFonts w:ascii="仿宋" w:eastAsia="仿宋" w:hAnsi="仿宋" w:hint="eastAsia"/>
          <w:sz w:val="32"/>
          <w:szCs w:val="32"/>
        </w:rPr>
        <w:lastRenderedPageBreak/>
        <w:t>与集中学习相结合，专题教育与网络视频教育相结合。先后组织了“新形势下共产党员的党性修养与先进意识的养成”“提高廉政意识与加强机关作风建设”</w:t>
      </w:r>
      <w:r w:rsidR="00AF2ED0" w:rsidRPr="00EF61DD">
        <w:rPr>
          <w:rFonts w:ascii="仿宋" w:eastAsia="仿宋" w:hAnsi="仿宋"/>
          <w:sz w:val="32"/>
          <w:szCs w:val="32"/>
        </w:rPr>
        <w:t xml:space="preserve"> </w:t>
      </w:r>
      <w:r w:rsidR="00AF2ED0" w:rsidRPr="00EF61DD">
        <w:rPr>
          <w:rFonts w:ascii="仿宋" w:eastAsia="仿宋" w:hAnsi="仿宋" w:hint="eastAsia"/>
          <w:sz w:val="32"/>
          <w:szCs w:val="32"/>
        </w:rPr>
        <w:t>“</w:t>
      </w:r>
      <w:r w:rsidR="00AF2ED0" w:rsidRPr="00EF61DD">
        <w:rPr>
          <w:rFonts w:ascii="仿宋" w:eastAsia="仿宋" w:hAnsi="仿宋"/>
          <w:sz w:val="32"/>
          <w:szCs w:val="32"/>
        </w:rPr>
        <w:t>关于新形势下党内政治生活的若干准则</w:t>
      </w:r>
      <w:r w:rsidR="00AF2ED0" w:rsidRPr="00EF61DD">
        <w:rPr>
          <w:rFonts w:ascii="仿宋" w:eastAsia="仿宋" w:hAnsi="仿宋" w:hint="eastAsia"/>
          <w:sz w:val="32"/>
          <w:szCs w:val="32"/>
        </w:rPr>
        <w:t>”</w:t>
      </w:r>
      <w:r w:rsidR="00E96A2A" w:rsidRPr="00EF61DD">
        <w:rPr>
          <w:rFonts w:ascii="仿宋" w:eastAsia="仿宋" w:hAnsi="仿宋" w:hint="eastAsia"/>
          <w:sz w:val="32"/>
          <w:szCs w:val="32"/>
        </w:rPr>
        <w:t>等专题的教育活动，通过学习中共中央和学校关于党风廉政建设的有关规定、条例和观看反腐倡廉宣传录像片，强化党员的廉洁自律意识、遵章守纪意识。在落实纪委相关</w:t>
      </w:r>
      <w:r w:rsidR="000E70B4" w:rsidRPr="00EF61DD">
        <w:rPr>
          <w:rFonts w:ascii="仿宋" w:eastAsia="仿宋" w:hAnsi="仿宋" w:hint="eastAsia"/>
          <w:sz w:val="32"/>
          <w:szCs w:val="32"/>
        </w:rPr>
        <w:t>精神</w:t>
      </w:r>
      <w:r w:rsidR="00E96A2A" w:rsidRPr="00EF61DD">
        <w:rPr>
          <w:rFonts w:ascii="仿宋" w:eastAsia="仿宋" w:hAnsi="仿宋" w:hint="eastAsia"/>
          <w:sz w:val="32"/>
          <w:szCs w:val="32"/>
        </w:rPr>
        <w:t>中，</w:t>
      </w:r>
      <w:r w:rsidR="000E70B4" w:rsidRPr="00EF61DD">
        <w:rPr>
          <w:rFonts w:ascii="仿宋" w:eastAsia="仿宋" w:hAnsi="仿宋" w:hint="eastAsia"/>
          <w:sz w:val="32"/>
          <w:szCs w:val="32"/>
        </w:rPr>
        <w:t>注意突出重点，</w:t>
      </w:r>
      <w:r w:rsidR="00E96A2A" w:rsidRPr="00EF61DD">
        <w:rPr>
          <w:rFonts w:ascii="仿宋" w:eastAsia="仿宋" w:hAnsi="仿宋" w:hint="eastAsia"/>
          <w:sz w:val="32"/>
          <w:szCs w:val="32"/>
        </w:rPr>
        <w:t>采取个人学习和集体学习相结合的形式系统学习。就《吉林大学党风廉政建设责任制实施办法》《吉林大学党风廉政建设责任制责任追究办法》等制度组织集中学习，对建立健全离退休系统党风廉政建设规章制度、建立有效的工作机制、确保党风廉政建设责任制的贯彻落实起到重要作用。</w:t>
      </w:r>
      <w:r w:rsidR="001A6A86" w:rsidRPr="00EF61DD">
        <w:rPr>
          <w:rFonts w:ascii="仿宋" w:eastAsia="仿宋" w:hAnsi="仿宋"/>
          <w:sz w:val="32"/>
          <w:szCs w:val="32"/>
        </w:rPr>
        <w:t>深入开展“两学一做”学习教育，认真组织学习《关于新形势下党内政治生活的若干准则》和《中国共产党党内监督条列》,把学习《准则》和《条例》作为政治任务抓紧抓好；</w:t>
      </w:r>
      <w:r w:rsidR="001A6A86" w:rsidRPr="00EF61DD">
        <w:rPr>
          <w:rFonts w:ascii="仿宋" w:eastAsia="仿宋" w:hAnsi="仿宋" w:hint="eastAsia"/>
          <w:sz w:val="32"/>
          <w:szCs w:val="32"/>
        </w:rPr>
        <w:t>同时</w:t>
      </w:r>
      <w:r w:rsidR="001A6A86" w:rsidRPr="00EF61DD">
        <w:rPr>
          <w:rFonts w:ascii="仿宋" w:eastAsia="仿宋" w:hAnsi="仿宋"/>
          <w:sz w:val="32"/>
          <w:szCs w:val="32"/>
        </w:rPr>
        <w:t>严格按照《准则》和《条例》要求自己，做政治上合格的共产党员</w:t>
      </w:r>
      <w:r w:rsidR="001A6A86" w:rsidRPr="00EF61DD">
        <w:rPr>
          <w:rFonts w:ascii="仿宋" w:eastAsia="仿宋" w:hAnsi="仿宋" w:hint="eastAsia"/>
          <w:sz w:val="32"/>
          <w:szCs w:val="32"/>
        </w:rPr>
        <w:t>。</w:t>
      </w:r>
      <w:r w:rsidR="001A6A86" w:rsidRPr="00EF61DD">
        <w:rPr>
          <w:rFonts w:ascii="仿宋" w:eastAsia="仿宋" w:hAnsi="仿宋"/>
          <w:sz w:val="32"/>
          <w:szCs w:val="32"/>
        </w:rPr>
        <w:t>同时做到边学边改、边学边做，落实好离退休党委提出的《进一步增强服务意识，做离退休老同志的热心服务者和贴心人活动》的各项工作，切实提高服务能力和服务热情。</w:t>
      </w:r>
      <w:r w:rsidR="00E55154" w:rsidRPr="00EF61DD">
        <w:rPr>
          <w:rFonts w:ascii="仿宋" w:eastAsia="仿宋" w:hAnsi="仿宋" w:hint="eastAsia"/>
          <w:sz w:val="32"/>
          <w:szCs w:val="32"/>
        </w:rPr>
        <w:t>创新宣教方式，如用微党课的形式解读了</w:t>
      </w:r>
      <w:r w:rsidR="00E55154" w:rsidRPr="00EF61DD">
        <w:rPr>
          <w:rFonts w:ascii="仿宋" w:eastAsia="仿宋" w:hAnsi="仿宋"/>
          <w:sz w:val="32"/>
          <w:szCs w:val="32"/>
        </w:rPr>
        <w:t>《关于新形势下党内政治生活的若干准则》</w:t>
      </w:r>
      <w:r w:rsidR="00D91348" w:rsidRPr="00EF61DD">
        <w:rPr>
          <w:rFonts w:ascii="仿宋" w:eastAsia="仿宋" w:hAnsi="仿宋" w:hint="eastAsia"/>
          <w:sz w:val="32"/>
          <w:szCs w:val="32"/>
        </w:rPr>
        <w:t>《保持六心做好离退休工作》</w:t>
      </w:r>
      <w:r w:rsidR="0037530B" w:rsidRPr="00EF61DD">
        <w:rPr>
          <w:rFonts w:ascii="仿宋" w:eastAsia="仿宋" w:hAnsi="仿宋" w:hint="eastAsia"/>
          <w:sz w:val="32"/>
          <w:szCs w:val="32"/>
        </w:rPr>
        <w:t>。</w:t>
      </w:r>
      <w:r w:rsidR="00C47D64" w:rsidRPr="00EF61DD">
        <w:rPr>
          <w:rFonts w:ascii="仿宋" w:eastAsia="仿宋" w:hAnsi="仿宋" w:hint="eastAsia"/>
          <w:sz w:val="32"/>
          <w:szCs w:val="32"/>
        </w:rPr>
        <w:t>鼓励</w:t>
      </w:r>
      <w:r w:rsidR="00E96A2A" w:rsidRPr="00EF61DD">
        <w:rPr>
          <w:rFonts w:ascii="仿宋" w:eastAsia="仿宋" w:hAnsi="仿宋" w:hint="eastAsia"/>
          <w:sz w:val="32"/>
          <w:szCs w:val="32"/>
        </w:rPr>
        <w:t>离退休老同志</w:t>
      </w:r>
      <w:r w:rsidR="0037530B" w:rsidRPr="00EF61DD">
        <w:rPr>
          <w:rFonts w:ascii="仿宋" w:eastAsia="仿宋" w:hAnsi="仿宋" w:hint="eastAsia"/>
          <w:sz w:val="32"/>
          <w:szCs w:val="32"/>
        </w:rPr>
        <w:t>积极</w:t>
      </w:r>
      <w:r w:rsidR="00E96A2A" w:rsidRPr="00EF61DD">
        <w:rPr>
          <w:rFonts w:ascii="仿宋" w:eastAsia="仿宋" w:hAnsi="仿宋" w:hint="eastAsia"/>
          <w:sz w:val="32"/>
          <w:szCs w:val="32"/>
        </w:rPr>
        <w:t>参</w:t>
      </w:r>
      <w:r w:rsidR="000643DB" w:rsidRPr="00EF61DD">
        <w:rPr>
          <w:rFonts w:ascii="仿宋" w:eastAsia="仿宋" w:hAnsi="仿宋" w:hint="eastAsia"/>
          <w:sz w:val="32"/>
          <w:szCs w:val="32"/>
        </w:rPr>
        <w:t>与</w:t>
      </w:r>
      <w:r w:rsidR="00E96A2A" w:rsidRPr="00EF61DD">
        <w:rPr>
          <w:rFonts w:ascii="仿宋" w:eastAsia="仿宋" w:hAnsi="仿宋" w:hint="eastAsia"/>
          <w:sz w:val="32"/>
          <w:szCs w:val="32"/>
        </w:rPr>
        <w:t>学校廉政建设</w:t>
      </w:r>
      <w:r w:rsidR="00D91348" w:rsidRPr="00EF61DD">
        <w:rPr>
          <w:rFonts w:ascii="仿宋" w:eastAsia="仿宋" w:hAnsi="仿宋" w:hint="eastAsia"/>
          <w:sz w:val="32"/>
          <w:szCs w:val="32"/>
        </w:rPr>
        <w:t>系列</w:t>
      </w:r>
      <w:r w:rsidR="00E96A2A" w:rsidRPr="00EF61DD">
        <w:rPr>
          <w:rFonts w:ascii="仿宋" w:eastAsia="仿宋" w:hAnsi="仿宋" w:hint="eastAsia"/>
          <w:sz w:val="32"/>
          <w:szCs w:val="32"/>
        </w:rPr>
        <w:t>书画展，</w:t>
      </w:r>
      <w:r w:rsidR="00C2100C" w:rsidRPr="00EF61DD">
        <w:rPr>
          <w:rFonts w:ascii="仿宋" w:eastAsia="仿宋" w:hAnsi="仿宋" w:hint="eastAsia"/>
          <w:sz w:val="32"/>
          <w:szCs w:val="32"/>
        </w:rPr>
        <w:t>并</w:t>
      </w:r>
      <w:r w:rsidR="00E96A2A" w:rsidRPr="00EF61DD">
        <w:rPr>
          <w:rFonts w:ascii="仿宋" w:eastAsia="仿宋" w:hAnsi="仿宋" w:hint="eastAsia"/>
          <w:sz w:val="32"/>
          <w:szCs w:val="32"/>
        </w:rPr>
        <w:t>组织全处人员</w:t>
      </w:r>
      <w:r w:rsidR="001D1D12" w:rsidRPr="00EF61DD">
        <w:rPr>
          <w:rFonts w:ascii="仿宋" w:eastAsia="仿宋" w:hAnsi="仿宋" w:hint="eastAsia"/>
          <w:sz w:val="32"/>
          <w:szCs w:val="32"/>
        </w:rPr>
        <w:t>接受廉政文化教育</w:t>
      </w:r>
      <w:r w:rsidR="00E96A2A" w:rsidRPr="00EF61DD">
        <w:rPr>
          <w:rFonts w:ascii="仿宋" w:eastAsia="仿宋" w:hAnsi="仿宋" w:hint="eastAsia"/>
          <w:sz w:val="32"/>
          <w:szCs w:val="32"/>
        </w:rPr>
        <w:t>，</w:t>
      </w:r>
      <w:r w:rsidR="0037530B" w:rsidRPr="00EF61DD">
        <w:rPr>
          <w:rFonts w:ascii="仿宋" w:eastAsia="仿宋" w:hAnsi="仿宋"/>
          <w:sz w:val="32"/>
          <w:szCs w:val="32"/>
        </w:rPr>
        <w:t>让“廉”入心、入脑，融入自己的一言一行。</w:t>
      </w:r>
    </w:p>
    <w:p w:rsidR="0083267C" w:rsidRPr="00A60E17" w:rsidRDefault="00A60E17" w:rsidP="00A60E17">
      <w:pPr>
        <w:spacing w:line="560" w:lineRule="exact"/>
        <w:ind w:firstLineChars="200" w:firstLine="643"/>
        <w:rPr>
          <w:rFonts w:ascii="黑体" w:eastAsia="黑体" w:hAnsi="黑体"/>
          <w:b/>
          <w:sz w:val="32"/>
          <w:szCs w:val="32"/>
        </w:rPr>
      </w:pPr>
      <w:r>
        <w:rPr>
          <w:rFonts w:ascii="黑体" w:eastAsia="黑体" w:hAnsi="黑体" w:hint="eastAsia"/>
          <w:b/>
          <w:sz w:val="32"/>
          <w:szCs w:val="32"/>
        </w:rPr>
        <w:t>三</w:t>
      </w:r>
      <w:r w:rsidR="0083267C" w:rsidRPr="00A60E17">
        <w:rPr>
          <w:rFonts w:ascii="黑体" w:eastAsia="黑体" w:hAnsi="黑体" w:hint="eastAsia"/>
          <w:b/>
          <w:sz w:val="32"/>
          <w:szCs w:val="32"/>
        </w:rPr>
        <w:t>、承担了离退休党委第三次党代会</w:t>
      </w:r>
      <w:r w:rsidR="00980BA4" w:rsidRPr="00A60E17">
        <w:rPr>
          <w:rFonts w:ascii="黑体" w:eastAsia="黑体" w:hAnsi="黑体" w:hint="eastAsia"/>
          <w:b/>
          <w:sz w:val="32"/>
          <w:szCs w:val="32"/>
        </w:rPr>
        <w:t>及校</w:t>
      </w:r>
      <w:r w:rsidR="00300DD4" w:rsidRPr="00A60E17">
        <w:rPr>
          <w:rFonts w:ascii="黑体" w:eastAsia="黑体" w:hAnsi="黑体" w:hint="eastAsia"/>
          <w:b/>
          <w:sz w:val="32"/>
          <w:szCs w:val="32"/>
        </w:rPr>
        <w:t>第十四次党代会</w:t>
      </w:r>
      <w:r w:rsidR="0083267C" w:rsidRPr="00A60E17">
        <w:rPr>
          <w:rFonts w:ascii="黑体" w:eastAsia="黑体" w:hAnsi="黑体" w:hint="eastAsia"/>
          <w:b/>
          <w:sz w:val="32"/>
          <w:szCs w:val="32"/>
        </w:rPr>
        <w:t>的</w:t>
      </w:r>
      <w:r w:rsidR="0083267C" w:rsidRPr="00A60E17">
        <w:rPr>
          <w:rFonts w:ascii="黑体" w:eastAsia="黑体" w:hAnsi="黑体" w:hint="eastAsia"/>
          <w:b/>
          <w:sz w:val="32"/>
          <w:szCs w:val="32"/>
        </w:rPr>
        <w:lastRenderedPageBreak/>
        <w:t xml:space="preserve">相关任务。 </w:t>
      </w:r>
    </w:p>
    <w:p w:rsidR="0083267C" w:rsidRDefault="0083267C" w:rsidP="00EF61DD">
      <w:pPr>
        <w:pStyle w:val="a7"/>
        <w:spacing w:line="560" w:lineRule="exact"/>
        <w:ind w:firstLineChars="200" w:firstLine="640"/>
        <w:rPr>
          <w:rFonts w:ascii="仿宋_GB2312" w:eastAsia="仿宋_GB2312"/>
          <w:sz w:val="32"/>
          <w:szCs w:val="32"/>
        </w:rPr>
      </w:pPr>
      <w:r w:rsidRPr="00EF61DD">
        <w:rPr>
          <w:rFonts w:ascii="仿宋" w:eastAsia="仿宋" w:hAnsi="仿宋" w:hint="eastAsia"/>
          <w:sz w:val="32"/>
          <w:szCs w:val="32"/>
        </w:rPr>
        <w:t>按照学校党委的统一部署和要求，圆满的完成了离退休党委第三次党代会代表的换届选举工作。期间，起草了相关文件，参与组织召开离退休党委工作会议传达学校党委文件精神，部署离退休党委工作。</w:t>
      </w:r>
      <w:r w:rsidR="00980BA4" w:rsidRPr="00EF61DD">
        <w:rPr>
          <w:rFonts w:ascii="仿宋" w:eastAsia="仿宋" w:hAnsi="仿宋" w:hint="eastAsia"/>
          <w:sz w:val="32"/>
          <w:szCs w:val="32"/>
        </w:rPr>
        <w:t>与</w:t>
      </w:r>
      <w:r w:rsidRPr="00EF61DD">
        <w:rPr>
          <w:rFonts w:ascii="仿宋" w:eastAsia="仿宋" w:hAnsi="仿宋" w:hint="eastAsia"/>
          <w:sz w:val="32"/>
          <w:szCs w:val="32"/>
        </w:rPr>
        <w:t>离退休系统的全体同志，精心组织，共同努力，在时间紧、任务重的情况下，按时保质的完成了此项任务。</w:t>
      </w:r>
      <w:r w:rsidR="00300DD4" w:rsidRPr="00EF61DD">
        <w:rPr>
          <w:rFonts w:ascii="仿宋" w:eastAsia="仿宋" w:hAnsi="仿宋" w:hint="eastAsia"/>
          <w:sz w:val="32"/>
          <w:szCs w:val="32"/>
        </w:rPr>
        <w:t>感谢组织信任，有幸参与校第十四次</w:t>
      </w:r>
      <w:r w:rsidR="006F5775" w:rsidRPr="00EF61DD">
        <w:rPr>
          <w:rFonts w:ascii="仿宋" w:eastAsia="仿宋" w:hAnsi="仿宋" w:hint="eastAsia"/>
          <w:sz w:val="32"/>
          <w:szCs w:val="32"/>
        </w:rPr>
        <w:t>党代会的筹备工作并圆满地完成了会议保障的各个环节，</w:t>
      </w:r>
      <w:r w:rsidR="00C54DBF" w:rsidRPr="00EF61DD">
        <w:rPr>
          <w:rFonts w:ascii="仿宋" w:eastAsia="仿宋" w:hAnsi="仿宋" w:hint="eastAsia"/>
          <w:sz w:val="32"/>
          <w:szCs w:val="32"/>
        </w:rPr>
        <w:t>展现了一名党务工作者讲政治，作风好，业务精的良好风貌。</w:t>
      </w:r>
    </w:p>
    <w:p w:rsidR="00D53A46" w:rsidRPr="00A60E17" w:rsidRDefault="00A60E17" w:rsidP="00A60E17">
      <w:pPr>
        <w:spacing w:line="560" w:lineRule="exact"/>
        <w:ind w:firstLineChars="200" w:firstLine="643"/>
        <w:rPr>
          <w:rFonts w:ascii="黑体" w:eastAsia="黑体" w:hAnsi="黑体"/>
          <w:b/>
          <w:sz w:val="32"/>
          <w:szCs w:val="32"/>
        </w:rPr>
      </w:pPr>
      <w:r>
        <w:rPr>
          <w:rFonts w:ascii="黑体" w:eastAsia="黑体" w:hAnsi="黑体" w:hint="eastAsia"/>
          <w:b/>
          <w:sz w:val="32"/>
          <w:szCs w:val="32"/>
        </w:rPr>
        <w:t>四</w:t>
      </w:r>
      <w:r w:rsidR="00D53A46" w:rsidRPr="00A60E17">
        <w:rPr>
          <w:rFonts w:ascii="黑体" w:eastAsia="黑体" w:hAnsi="黑体" w:hint="eastAsia"/>
          <w:b/>
          <w:sz w:val="32"/>
          <w:szCs w:val="32"/>
        </w:rPr>
        <w:t>、学习领会党的十八大</w:t>
      </w:r>
      <w:r>
        <w:rPr>
          <w:rFonts w:ascii="黑体" w:eastAsia="黑体" w:hAnsi="黑体" w:hint="eastAsia"/>
          <w:b/>
          <w:sz w:val="32"/>
          <w:szCs w:val="32"/>
        </w:rPr>
        <w:t>四中、五中、六中全会</w:t>
      </w:r>
      <w:r w:rsidR="00D53A46" w:rsidRPr="00A60E17">
        <w:rPr>
          <w:rFonts w:ascii="黑体" w:eastAsia="黑体" w:hAnsi="黑体" w:hint="eastAsia"/>
          <w:b/>
          <w:sz w:val="32"/>
          <w:szCs w:val="32"/>
        </w:rPr>
        <w:t>精神，组织开展多种形式的学习实践和主题党日活动</w:t>
      </w:r>
    </w:p>
    <w:p w:rsidR="00D53A46" w:rsidRDefault="00D53A46" w:rsidP="00EF61DD">
      <w:pPr>
        <w:ind w:firstLineChars="200" w:firstLine="640"/>
        <w:jc w:val="left"/>
        <w:rPr>
          <w:rFonts w:ascii="仿宋_GB2312" w:eastAsia="仿宋_GB2312"/>
          <w:sz w:val="32"/>
          <w:szCs w:val="32"/>
        </w:rPr>
      </w:pPr>
      <w:r w:rsidRPr="00EF61DD">
        <w:rPr>
          <w:rFonts w:ascii="仿宋" w:eastAsia="仿宋" w:hAnsi="仿宋" w:cs="宋体" w:hint="eastAsia"/>
          <w:kern w:val="0"/>
          <w:sz w:val="32"/>
          <w:szCs w:val="32"/>
        </w:rPr>
        <w:t>协助书记规划</w:t>
      </w:r>
      <w:r w:rsidR="00725EB5" w:rsidRPr="00EF61DD">
        <w:rPr>
          <w:rFonts w:ascii="仿宋" w:eastAsia="仿宋" w:hAnsi="仿宋" w:cs="宋体" w:hint="eastAsia"/>
          <w:kern w:val="0"/>
          <w:sz w:val="32"/>
          <w:szCs w:val="32"/>
        </w:rPr>
        <w:t>活动方案</w:t>
      </w:r>
      <w:r w:rsidRPr="00EF61DD">
        <w:rPr>
          <w:rFonts w:ascii="仿宋" w:eastAsia="仿宋" w:hAnsi="仿宋" w:cs="宋体" w:hint="eastAsia"/>
          <w:kern w:val="0"/>
          <w:sz w:val="32"/>
          <w:szCs w:val="32"/>
        </w:rPr>
        <w:t>，结合各校区实际有针对性的组织实施。通过专题讲座，座谈会，组织生活会等形式开展多层次全方位的学习活动。组织开展了“我的中国梦”主题党日活动暨党支部书记培训</w:t>
      </w:r>
      <w:r w:rsidR="004F39E5" w:rsidRPr="00EF61DD">
        <w:rPr>
          <w:rFonts w:ascii="仿宋" w:eastAsia="仿宋" w:hAnsi="仿宋" w:cs="宋体" w:hint="eastAsia"/>
          <w:kern w:val="0"/>
          <w:sz w:val="32"/>
          <w:szCs w:val="32"/>
        </w:rPr>
        <w:t>，</w:t>
      </w:r>
      <w:r w:rsidR="00324EEA" w:rsidRPr="00EF61DD">
        <w:rPr>
          <w:rFonts w:ascii="仿宋" w:eastAsia="仿宋" w:hAnsi="仿宋" w:cs="宋体" w:hint="eastAsia"/>
          <w:kern w:val="0"/>
          <w:sz w:val="32"/>
          <w:szCs w:val="32"/>
        </w:rPr>
        <w:t>主持了</w:t>
      </w:r>
      <w:r w:rsidR="004F39E5" w:rsidRPr="00EF61DD">
        <w:rPr>
          <w:rFonts w:ascii="仿宋" w:eastAsia="仿宋" w:hAnsi="仿宋" w:cs="宋体"/>
          <w:kern w:val="0"/>
          <w:sz w:val="32"/>
          <w:szCs w:val="32"/>
        </w:rPr>
        <w:t>2012-2013年度“创先争优”表彰大会暨纪念建党九十三周年主题党日活动</w:t>
      </w:r>
      <w:r w:rsidR="004F39E5" w:rsidRPr="00EF61DD">
        <w:rPr>
          <w:rFonts w:ascii="仿宋" w:eastAsia="仿宋" w:hAnsi="仿宋" w:cs="宋体" w:hint="eastAsia"/>
          <w:kern w:val="0"/>
          <w:sz w:val="32"/>
          <w:szCs w:val="32"/>
        </w:rPr>
        <w:t>。</w:t>
      </w:r>
      <w:r w:rsidR="00EF61DD" w:rsidRPr="00EF61DD">
        <w:rPr>
          <w:rFonts w:ascii="仿宋" w:eastAsia="仿宋" w:hAnsi="仿宋" w:cs="宋体" w:hint="eastAsia"/>
          <w:kern w:val="0"/>
          <w:sz w:val="32"/>
          <w:szCs w:val="32"/>
        </w:rPr>
        <w:t>组织实施</w:t>
      </w:r>
      <w:r w:rsidR="00EF61DD" w:rsidRPr="00EF61DD">
        <w:rPr>
          <w:rFonts w:ascii="仿宋" w:eastAsia="仿宋" w:hAnsi="仿宋" w:cs="宋体"/>
          <w:kern w:val="0"/>
          <w:sz w:val="32"/>
          <w:szCs w:val="32"/>
        </w:rPr>
        <w:t>吉林大学</w:t>
      </w:r>
      <w:r w:rsidR="00EF61DD" w:rsidRPr="00EF61DD">
        <w:rPr>
          <w:rFonts w:ascii="仿宋" w:eastAsia="仿宋" w:hAnsi="仿宋" w:cs="宋体" w:hint="eastAsia"/>
          <w:kern w:val="0"/>
          <w:sz w:val="32"/>
          <w:szCs w:val="32"/>
        </w:rPr>
        <w:t>离</w:t>
      </w:r>
      <w:r w:rsidR="00EF61DD" w:rsidRPr="00EF61DD">
        <w:rPr>
          <w:rFonts w:ascii="仿宋" w:eastAsia="仿宋" w:hAnsi="仿宋" w:cs="宋体"/>
          <w:kern w:val="0"/>
          <w:sz w:val="32"/>
          <w:szCs w:val="32"/>
        </w:rPr>
        <w:t>退休党委“</w:t>
      </w:r>
      <w:r w:rsidR="00EF61DD" w:rsidRPr="00EF61DD">
        <w:rPr>
          <w:rFonts w:ascii="仿宋" w:eastAsia="仿宋" w:hAnsi="仿宋" w:cs="宋体" w:hint="eastAsia"/>
          <w:kern w:val="0"/>
          <w:sz w:val="32"/>
          <w:szCs w:val="32"/>
        </w:rPr>
        <w:t>学党史、增党情、跟党走</w:t>
      </w:r>
      <w:r w:rsidR="00EF61DD" w:rsidRPr="00EF61DD">
        <w:rPr>
          <w:rFonts w:ascii="仿宋" w:eastAsia="仿宋" w:hAnsi="仿宋" w:cs="宋体"/>
          <w:kern w:val="0"/>
          <w:sz w:val="32"/>
          <w:szCs w:val="32"/>
        </w:rPr>
        <w:t>”临江党性教育培训</w:t>
      </w:r>
      <w:r w:rsidR="00EF61DD" w:rsidRPr="00EF61DD">
        <w:rPr>
          <w:rFonts w:ascii="仿宋" w:eastAsia="仿宋" w:hAnsi="仿宋" w:cs="宋体" w:hint="eastAsia"/>
          <w:kern w:val="0"/>
          <w:sz w:val="32"/>
          <w:szCs w:val="32"/>
        </w:rPr>
        <w:t>活动。</w:t>
      </w:r>
    </w:p>
    <w:p w:rsidR="00D53A46" w:rsidRPr="00A60E17" w:rsidRDefault="00A60E17" w:rsidP="00A60E17">
      <w:pPr>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r w:rsidR="007946B7" w:rsidRPr="00A60E17">
        <w:rPr>
          <w:rFonts w:ascii="黑体" w:eastAsia="黑体" w:hAnsi="黑体" w:hint="eastAsia"/>
          <w:b/>
          <w:sz w:val="32"/>
          <w:szCs w:val="32"/>
        </w:rPr>
        <w:t>、</w:t>
      </w:r>
      <w:r w:rsidR="00D53A46" w:rsidRPr="00A60E17">
        <w:rPr>
          <w:rFonts w:ascii="黑体" w:eastAsia="黑体" w:hAnsi="黑体" w:hint="eastAsia"/>
          <w:b/>
          <w:sz w:val="32"/>
          <w:szCs w:val="32"/>
        </w:rPr>
        <w:t>配合主渠道做好关工委工作</w:t>
      </w:r>
    </w:p>
    <w:p w:rsidR="00957B12" w:rsidRPr="00B6703F" w:rsidRDefault="00957B12" w:rsidP="00957B12">
      <w:pPr>
        <w:ind w:firstLineChars="200" w:firstLine="640"/>
        <w:rPr>
          <w:rFonts w:ascii="仿宋_GB2312" w:eastAsia="仿宋_GB2312"/>
          <w:sz w:val="32"/>
          <w:szCs w:val="32"/>
        </w:rPr>
      </w:pPr>
      <w:r w:rsidRPr="00EF61DD">
        <w:rPr>
          <w:rFonts w:ascii="仿宋" w:eastAsia="仿宋" w:hAnsi="仿宋" w:cs="宋体" w:hint="eastAsia"/>
          <w:kern w:val="0"/>
          <w:sz w:val="32"/>
          <w:szCs w:val="32"/>
        </w:rPr>
        <w:t>在分管关工委工作期间，进一步完善关工委自身建设。广泛开展调研，推动《吉林大学关心下一代工作委员会例会制度》《吉林大学关心下一代工作委员会学习制度》的制定；深入校区，完善二级关工委机构，目前全校共建立了48个二级关工委组织；</w:t>
      </w:r>
      <w:r w:rsidRPr="00EF61DD">
        <w:rPr>
          <w:rFonts w:ascii="仿宋" w:eastAsia="仿宋" w:hAnsi="仿宋" w:cs="宋体" w:hint="eastAsia"/>
          <w:kern w:val="0"/>
          <w:sz w:val="32"/>
          <w:szCs w:val="32"/>
        </w:rPr>
        <w:lastRenderedPageBreak/>
        <w:t>修缮关工委办公室和活动室，为关工委老同志开展工作提供必要场地；加强理论建设，向中国关工委、教育部关工委等上级部门报送征文、汇报材料等</w:t>
      </w:r>
      <w:r w:rsidR="00EF61DD">
        <w:rPr>
          <w:rFonts w:ascii="仿宋" w:eastAsia="仿宋" w:hAnsi="仿宋" w:cs="宋体" w:hint="eastAsia"/>
          <w:kern w:val="0"/>
          <w:sz w:val="32"/>
          <w:szCs w:val="32"/>
        </w:rPr>
        <w:t>100多</w:t>
      </w:r>
      <w:r w:rsidRPr="00EF61DD">
        <w:rPr>
          <w:rFonts w:ascii="仿宋" w:eastAsia="仿宋" w:hAnsi="仿宋" w:cs="宋体" w:hint="eastAsia"/>
          <w:kern w:val="0"/>
          <w:sz w:val="32"/>
          <w:szCs w:val="32"/>
        </w:rPr>
        <w:t>篇，撰写工作论文</w:t>
      </w:r>
      <w:r w:rsidR="00354D06" w:rsidRPr="00EF61DD">
        <w:rPr>
          <w:rFonts w:ascii="仿宋" w:eastAsia="仿宋" w:hAnsi="仿宋" w:cs="宋体" w:hint="eastAsia"/>
          <w:kern w:val="0"/>
          <w:sz w:val="32"/>
          <w:szCs w:val="32"/>
        </w:rPr>
        <w:t>3</w:t>
      </w:r>
      <w:r w:rsidRPr="00EF61DD">
        <w:rPr>
          <w:rFonts w:ascii="仿宋" w:eastAsia="仿宋" w:hAnsi="仿宋" w:cs="宋体" w:hint="eastAsia"/>
          <w:kern w:val="0"/>
          <w:sz w:val="32"/>
          <w:szCs w:val="32"/>
        </w:rPr>
        <w:t>篇；组织召开校关工委主任工作会议12次，参加教育部、省教育关工委工作会议15次。另一方面配合学生工作部、校团委等主渠道，发挥“五老”优势，为关工委工作搭建平台。积极开展“老少携手共话中国梦”系列活动和关工委讲师团系列讲座，组织“五老”对大学生自学理论组织“M·M”学习研究会进行跟踪指导。利用新生入学、毕业生教育、重要的节日、纪念日等开展关工委活动的同时，力争打造品牌工作，积极申办并筹备由教育部关工委和中国工程院联合举办的“院士回母校”活动。</w:t>
      </w:r>
      <w:r w:rsidR="00CD4C39">
        <w:rPr>
          <w:rFonts w:ascii="仿宋" w:eastAsia="仿宋" w:hAnsi="仿宋" w:cs="宋体" w:hint="eastAsia"/>
          <w:kern w:val="0"/>
          <w:sz w:val="32"/>
          <w:szCs w:val="32"/>
        </w:rPr>
        <w:t>校关工委被评为“全国教育系统关心下一代</w:t>
      </w:r>
      <w:r w:rsidR="00F067F2">
        <w:rPr>
          <w:rFonts w:ascii="仿宋" w:eastAsia="仿宋" w:hAnsi="仿宋" w:cs="宋体" w:hint="eastAsia"/>
          <w:kern w:val="0"/>
          <w:sz w:val="32"/>
          <w:szCs w:val="32"/>
        </w:rPr>
        <w:t>工作</w:t>
      </w:r>
      <w:r w:rsidR="00CD4C39">
        <w:rPr>
          <w:rFonts w:ascii="仿宋" w:eastAsia="仿宋" w:hAnsi="仿宋" w:cs="宋体" w:hint="eastAsia"/>
          <w:kern w:val="0"/>
          <w:sz w:val="32"/>
          <w:szCs w:val="32"/>
        </w:rPr>
        <w:t>先进集体”“吉林省教育系统关心下一代</w:t>
      </w:r>
      <w:r w:rsidR="00F067F2">
        <w:rPr>
          <w:rFonts w:ascii="仿宋" w:eastAsia="仿宋" w:hAnsi="仿宋" w:cs="宋体" w:hint="eastAsia"/>
          <w:kern w:val="0"/>
          <w:sz w:val="32"/>
          <w:szCs w:val="32"/>
        </w:rPr>
        <w:t>先进集体”。</w:t>
      </w:r>
    </w:p>
    <w:p w:rsidR="004A626A" w:rsidRDefault="0083267C" w:rsidP="00A60E17">
      <w:pPr>
        <w:spacing w:line="560" w:lineRule="exact"/>
        <w:ind w:firstLine="570"/>
        <w:rPr>
          <w:rFonts w:ascii="仿宋_GB2312" w:eastAsia="仿宋_GB2312" w:cs="宋体"/>
          <w:b/>
          <w:bCs/>
          <w:sz w:val="30"/>
          <w:szCs w:val="30"/>
        </w:rPr>
      </w:pPr>
      <w:r>
        <w:rPr>
          <w:rFonts w:ascii="仿宋_GB2312" w:eastAsia="仿宋_GB2312" w:cs="宋体" w:hint="eastAsia"/>
          <w:b/>
          <w:bCs/>
          <w:sz w:val="30"/>
          <w:szCs w:val="30"/>
        </w:rPr>
        <w:t>六</w:t>
      </w:r>
      <w:r w:rsidR="007039C7" w:rsidRPr="007039C7">
        <w:rPr>
          <w:rFonts w:ascii="仿宋_GB2312" w:eastAsia="仿宋_GB2312" w:cs="宋体" w:hint="eastAsia"/>
          <w:b/>
          <w:bCs/>
          <w:sz w:val="30"/>
          <w:szCs w:val="30"/>
        </w:rPr>
        <w:t>、</w:t>
      </w:r>
      <w:r w:rsidR="007039C7">
        <w:rPr>
          <w:rFonts w:ascii="仿宋_GB2312" w:eastAsia="仿宋_GB2312" w:cs="宋体" w:hint="eastAsia"/>
          <w:b/>
          <w:bCs/>
          <w:sz w:val="30"/>
          <w:szCs w:val="30"/>
        </w:rPr>
        <w:t>认真做好发展党员工作</w:t>
      </w:r>
    </w:p>
    <w:p w:rsidR="003C5710" w:rsidRDefault="00EF61DD" w:rsidP="00A60E17">
      <w:pPr>
        <w:spacing w:line="560" w:lineRule="exact"/>
        <w:ind w:firstLine="570"/>
        <w:rPr>
          <w:rFonts w:ascii="仿宋_GB2312" w:eastAsia="仿宋_GB2312" w:cs="Times New Roman"/>
          <w:sz w:val="30"/>
          <w:szCs w:val="30"/>
        </w:rPr>
      </w:pPr>
      <w:r>
        <w:rPr>
          <w:rFonts w:ascii="仿宋" w:eastAsia="仿宋" w:hAnsi="仿宋" w:cs="宋体" w:hint="eastAsia"/>
          <w:kern w:val="0"/>
          <w:sz w:val="32"/>
          <w:szCs w:val="32"/>
        </w:rPr>
        <w:t>在</w:t>
      </w:r>
      <w:r w:rsidR="00976BD1" w:rsidRPr="00EF61DD">
        <w:rPr>
          <w:rFonts w:ascii="仿宋" w:eastAsia="仿宋" w:hAnsi="仿宋" w:cs="宋体" w:hint="eastAsia"/>
          <w:kern w:val="0"/>
          <w:sz w:val="32"/>
          <w:szCs w:val="32"/>
        </w:rPr>
        <w:t>组织发展工作中，认真抓好入党积极分子的培养教育和考察工作，指导支部按党章和上级要求做好积极分子队伍建设以及发展党员计划的制定，重点做好积极分子的培养考察等各个环节的工作，健全制度，强化措施。严格手续和程序，认真审核把关，确保发展新党员的质量。</w:t>
      </w:r>
      <w:r w:rsidR="00C54DBF" w:rsidRPr="00EF61DD">
        <w:rPr>
          <w:rFonts w:ascii="仿宋" w:eastAsia="仿宋" w:hAnsi="仿宋" w:cs="宋体" w:hint="eastAsia"/>
          <w:kern w:val="0"/>
          <w:sz w:val="32"/>
          <w:szCs w:val="32"/>
        </w:rPr>
        <w:t>期间</w:t>
      </w:r>
      <w:r w:rsidR="009F1640" w:rsidRPr="00EF61DD">
        <w:rPr>
          <w:rFonts w:ascii="仿宋" w:eastAsia="仿宋" w:hAnsi="仿宋" w:cs="宋体" w:hint="eastAsia"/>
          <w:kern w:val="0"/>
          <w:sz w:val="32"/>
          <w:szCs w:val="32"/>
        </w:rPr>
        <w:t>，</w:t>
      </w:r>
      <w:r w:rsidR="00C54DBF" w:rsidRPr="00EF61DD">
        <w:rPr>
          <w:rFonts w:ascii="仿宋" w:eastAsia="仿宋" w:hAnsi="仿宋" w:cs="宋体" w:hint="eastAsia"/>
          <w:kern w:val="0"/>
          <w:sz w:val="32"/>
          <w:szCs w:val="32"/>
        </w:rPr>
        <w:t>发展党员</w:t>
      </w:r>
      <w:r w:rsidR="009F1640" w:rsidRPr="00EF61DD">
        <w:rPr>
          <w:rFonts w:ascii="仿宋" w:eastAsia="仿宋" w:hAnsi="仿宋" w:cs="宋体" w:hint="eastAsia"/>
          <w:kern w:val="0"/>
          <w:sz w:val="32"/>
          <w:szCs w:val="32"/>
        </w:rPr>
        <w:t>1名。</w:t>
      </w:r>
    </w:p>
    <w:p w:rsidR="007A5398" w:rsidRPr="007A5398" w:rsidRDefault="0083267C" w:rsidP="00A60E17">
      <w:pPr>
        <w:spacing w:line="560" w:lineRule="exact"/>
        <w:ind w:firstLine="570"/>
        <w:rPr>
          <w:rFonts w:ascii="仿宋_GB2312" w:eastAsia="仿宋_GB2312" w:cs="宋体"/>
          <w:b/>
          <w:bCs/>
          <w:sz w:val="30"/>
          <w:szCs w:val="30"/>
        </w:rPr>
      </w:pPr>
      <w:r>
        <w:rPr>
          <w:rFonts w:ascii="仿宋_GB2312" w:eastAsia="仿宋_GB2312" w:cs="宋体" w:hint="eastAsia"/>
          <w:b/>
          <w:bCs/>
          <w:sz w:val="30"/>
          <w:szCs w:val="30"/>
        </w:rPr>
        <w:t>七</w:t>
      </w:r>
      <w:r w:rsidR="007A5398" w:rsidRPr="007A5398">
        <w:rPr>
          <w:rFonts w:ascii="仿宋_GB2312" w:eastAsia="仿宋_GB2312" w:cs="宋体" w:hint="eastAsia"/>
          <w:b/>
          <w:bCs/>
          <w:sz w:val="30"/>
          <w:szCs w:val="30"/>
        </w:rPr>
        <w:t>、</w:t>
      </w:r>
      <w:r w:rsidR="007A5398">
        <w:rPr>
          <w:rFonts w:ascii="仿宋_GB2312" w:eastAsia="仿宋_GB2312" w:cs="宋体" w:hint="eastAsia"/>
          <w:b/>
          <w:bCs/>
          <w:sz w:val="30"/>
          <w:szCs w:val="30"/>
        </w:rPr>
        <w:t>强化内部管理做好综治工作</w:t>
      </w:r>
    </w:p>
    <w:p w:rsidR="00375C36" w:rsidRPr="009E221D" w:rsidRDefault="007A5398" w:rsidP="00EF61DD">
      <w:pPr>
        <w:pStyle w:val="a7"/>
        <w:spacing w:line="560" w:lineRule="exact"/>
        <w:ind w:firstLineChars="200" w:firstLine="640"/>
        <w:jc w:val="both"/>
        <w:rPr>
          <w:rFonts w:ascii="仿宋_GB2312" w:eastAsia="仿宋_GB2312" w:cs="Times New Roman"/>
          <w:kern w:val="2"/>
          <w:sz w:val="30"/>
          <w:szCs w:val="30"/>
        </w:rPr>
      </w:pPr>
      <w:r w:rsidRPr="00EF61DD">
        <w:rPr>
          <w:rFonts w:ascii="仿宋" w:eastAsia="仿宋" w:hAnsi="仿宋"/>
          <w:sz w:val="32"/>
          <w:szCs w:val="32"/>
        </w:rPr>
        <w:t>在</w:t>
      </w:r>
      <w:r w:rsidR="00235023" w:rsidRPr="00EF61DD">
        <w:rPr>
          <w:rFonts w:ascii="仿宋" w:eastAsia="仿宋" w:hAnsi="仿宋" w:hint="eastAsia"/>
          <w:sz w:val="32"/>
          <w:szCs w:val="32"/>
        </w:rPr>
        <w:t>分管综治工作期间，</w:t>
      </w:r>
      <w:r w:rsidRPr="00EF61DD">
        <w:rPr>
          <w:rFonts w:ascii="仿宋" w:eastAsia="仿宋" w:hAnsi="仿宋"/>
          <w:sz w:val="32"/>
          <w:szCs w:val="32"/>
        </w:rPr>
        <w:t>坚持“预防为主，打防结合，标本兼治，重在治本的原则，紧紧围绕学校平安、稳定这平息要任务，</w:t>
      </w:r>
      <w:r w:rsidRPr="00EF61DD">
        <w:rPr>
          <w:rFonts w:ascii="仿宋" w:eastAsia="仿宋" w:hAnsi="仿宋"/>
          <w:sz w:val="32"/>
          <w:szCs w:val="32"/>
        </w:rPr>
        <w:lastRenderedPageBreak/>
        <w:t>强化内部管理，并结合</w:t>
      </w:r>
      <w:r w:rsidRPr="00EF61DD">
        <w:rPr>
          <w:rFonts w:ascii="仿宋" w:eastAsia="仿宋" w:hAnsi="仿宋" w:hint="eastAsia"/>
          <w:sz w:val="32"/>
          <w:szCs w:val="32"/>
        </w:rPr>
        <w:t>离退休系统</w:t>
      </w:r>
      <w:r w:rsidRPr="00EF61DD">
        <w:rPr>
          <w:rFonts w:ascii="仿宋" w:eastAsia="仿宋" w:hAnsi="仿宋"/>
          <w:sz w:val="32"/>
          <w:szCs w:val="32"/>
        </w:rPr>
        <w:t>综</w:t>
      </w:r>
      <w:r w:rsidRPr="00EF61DD">
        <w:rPr>
          <w:rFonts w:ascii="仿宋" w:eastAsia="仿宋" w:hAnsi="仿宋" w:hint="eastAsia"/>
          <w:sz w:val="32"/>
          <w:szCs w:val="32"/>
        </w:rPr>
        <w:t>治</w:t>
      </w:r>
      <w:r w:rsidRPr="00EF61DD">
        <w:rPr>
          <w:rFonts w:ascii="仿宋" w:eastAsia="仿宋" w:hAnsi="仿宋"/>
          <w:sz w:val="32"/>
          <w:szCs w:val="32"/>
        </w:rPr>
        <w:t>工作实际，全面落实责任和措施，把综治工作纳入</w:t>
      </w:r>
      <w:r w:rsidR="00235023" w:rsidRPr="00EF61DD">
        <w:rPr>
          <w:rFonts w:ascii="仿宋" w:eastAsia="仿宋" w:hAnsi="仿宋" w:hint="eastAsia"/>
          <w:sz w:val="32"/>
          <w:szCs w:val="32"/>
        </w:rPr>
        <w:t>党</w:t>
      </w:r>
      <w:r w:rsidRPr="00EF61DD">
        <w:rPr>
          <w:rFonts w:ascii="仿宋" w:eastAsia="仿宋" w:hAnsi="仿宋" w:hint="eastAsia"/>
          <w:sz w:val="32"/>
          <w:szCs w:val="32"/>
        </w:rPr>
        <w:t>政</w:t>
      </w:r>
      <w:r w:rsidRPr="00EF61DD">
        <w:rPr>
          <w:rFonts w:ascii="仿宋" w:eastAsia="仿宋" w:hAnsi="仿宋"/>
          <w:sz w:val="32"/>
          <w:szCs w:val="32"/>
        </w:rPr>
        <w:t>工作</w:t>
      </w:r>
      <w:r w:rsidR="00375C36" w:rsidRPr="00EF61DD">
        <w:rPr>
          <w:rFonts w:ascii="仿宋" w:eastAsia="仿宋" w:hAnsi="仿宋" w:hint="eastAsia"/>
          <w:sz w:val="32"/>
          <w:szCs w:val="32"/>
        </w:rPr>
        <w:t>议事</w:t>
      </w:r>
      <w:r w:rsidRPr="00EF61DD">
        <w:rPr>
          <w:rFonts w:ascii="仿宋" w:eastAsia="仿宋" w:hAnsi="仿宋"/>
          <w:sz w:val="32"/>
          <w:szCs w:val="32"/>
        </w:rPr>
        <w:t>日程</w:t>
      </w:r>
      <w:r w:rsidR="00235023" w:rsidRPr="00EF61DD">
        <w:rPr>
          <w:rFonts w:ascii="仿宋" w:eastAsia="仿宋" w:hAnsi="仿宋" w:hint="eastAsia"/>
          <w:sz w:val="32"/>
          <w:szCs w:val="32"/>
        </w:rPr>
        <w:t>，</w:t>
      </w:r>
      <w:r w:rsidRPr="00EF61DD">
        <w:rPr>
          <w:rFonts w:ascii="仿宋" w:eastAsia="仿宋" w:hAnsi="仿宋"/>
          <w:sz w:val="32"/>
          <w:szCs w:val="32"/>
        </w:rPr>
        <w:t>切实消除各类安全隐患，营造良好的</w:t>
      </w:r>
      <w:r w:rsidRPr="00EF61DD">
        <w:rPr>
          <w:rFonts w:ascii="仿宋" w:eastAsia="仿宋" w:hAnsi="仿宋" w:hint="eastAsia"/>
          <w:sz w:val="32"/>
          <w:szCs w:val="32"/>
        </w:rPr>
        <w:t>校园</w:t>
      </w:r>
      <w:r w:rsidRPr="00EF61DD">
        <w:rPr>
          <w:rFonts w:ascii="仿宋" w:eastAsia="仿宋" w:hAnsi="仿宋"/>
          <w:sz w:val="32"/>
          <w:szCs w:val="32"/>
        </w:rPr>
        <w:t>环境，</w:t>
      </w:r>
      <w:r w:rsidRPr="00EF61DD">
        <w:rPr>
          <w:rFonts w:ascii="仿宋" w:eastAsia="仿宋" w:hAnsi="仿宋" w:hint="eastAsia"/>
          <w:sz w:val="32"/>
          <w:szCs w:val="32"/>
        </w:rPr>
        <w:t>为加强综合治理工作，认真完成校综治办下达的工作任务，</w:t>
      </w:r>
      <w:r w:rsidR="00375C36" w:rsidRPr="00EF61DD">
        <w:rPr>
          <w:rFonts w:ascii="仿宋" w:eastAsia="仿宋" w:hAnsi="仿宋" w:hint="eastAsia"/>
          <w:sz w:val="32"/>
          <w:szCs w:val="32"/>
        </w:rPr>
        <w:t>结合</w:t>
      </w:r>
      <w:r w:rsidR="00375C36" w:rsidRPr="00EF61DD">
        <w:rPr>
          <w:rFonts w:ascii="仿宋" w:eastAsia="仿宋" w:hAnsi="仿宋"/>
          <w:sz w:val="32"/>
          <w:szCs w:val="32"/>
        </w:rPr>
        <w:t>《201</w:t>
      </w:r>
      <w:r w:rsidR="00EC74F4" w:rsidRPr="00EF61DD">
        <w:rPr>
          <w:rFonts w:ascii="仿宋" w:eastAsia="仿宋" w:hAnsi="仿宋" w:hint="eastAsia"/>
          <w:sz w:val="32"/>
          <w:szCs w:val="32"/>
        </w:rPr>
        <w:t>3-2016</w:t>
      </w:r>
      <w:r w:rsidR="00375C36" w:rsidRPr="00EF61DD">
        <w:rPr>
          <w:rFonts w:ascii="仿宋" w:eastAsia="仿宋" w:hAnsi="仿宋"/>
          <w:sz w:val="32"/>
          <w:szCs w:val="32"/>
        </w:rPr>
        <w:t>年度吉林大学治安综合治理责任书》《吉林大学综合治理达标考核验收标准》</w:t>
      </w:r>
      <w:r w:rsidR="00375C36" w:rsidRPr="00EF61DD">
        <w:rPr>
          <w:rFonts w:ascii="仿宋" w:eastAsia="仿宋" w:hAnsi="仿宋" w:hint="eastAsia"/>
          <w:sz w:val="32"/>
          <w:szCs w:val="32"/>
        </w:rPr>
        <w:t>对所辖校区办公及活动场所进行了</w:t>
      </w:r>
      <w:r w:rsidR="00375C36" w:rsidRPr="00EF61DD">
        <w:rPr>
          <w:rFonts w:ascii="仿宋" w:eastAsia="仿宋" w:hAnsi="仿宋"/>
          <w:sz w:val="32"/>
          <w:szCs w:val="32"/>
        </w:rPr>
        <w:t>自检、自查、自改</w:t>
      </w:r>
      <w:r w:rsidR="00375C36" w:rsidRPr="00EF61DD">
        <w:rPr>
          <w:rFonts w:ascii="仿宋" w:eastAsia="仿宋" w:hAnsi="仿宋" w:hint="eastAsia"/>
          <w:sz w:val="32"/>
          <w:szCs w:val="32"/>
        </w:rPr>
        <w:t>，完善了各项组织机构和各项规章制度，责任分工明确，做到了工作有计划、有落实、较好地完成了上级安排的各项工作任务。</w:t>
      </w:r>
      <w:r w:rsidR="00EC74F4" w:rsidRPr="00EF61DD">
        <w:rPr>
          <w:rFonts w:ascii="仿宋" w:eastAsia="仿宋" w:hAnsi="仿宋" w:hint="eastAsia"/>
          <w:sz w:val="32"/>
          <w:szCs w:val="32"/>
        </w:rPr>
        <w:t>并获得2015</w:t>
      </w:r>
      <w:r w:rsidR="004D0A72" w:rsidRPr="00EF61DD">
        <w:rPr>
          <w:rFonts w:ascii="仿宋" w:eastAsia="仿宋" w:hAnsi="仿宋" w:hint="eastAsia"/>
          <w:sz w:val="32"/>
          <w:szCs w:val="32"/>
        </w:rPr>
        <w:t>年校综治工作先进个人。</w:t>
      </w:r>
    </w:p>
    <w:p w:rsidR="00D53A46" w:rsidRDefault="0083267C" w:rsidP="00A60E17">
      <w:pPr>
        <w:spacing w:line="560" w:lineRule="exact"/>
        <w:ind w:firstLine="570"/>
        <w:rPr>
          <w:rFonts w:ascii="仿宋_GB2312" w:eastAsia="仿宋_GB2312" w:cs="宋体"/>
          <w:b/>
          <w:bCs/>
          <w:sz w:val="30"/>
          <w:szCs w:val="30"/>
        </w:rPr>
      </w:pPr>
      <w:r>
        <w:rPr>
          <w:rFonts w:ascii="仿宋_GB2312" w:eastAsia="仿宋_GB2312" w:cs="宋体" w:hint="eastAsia"/>
          <w:b/>
          <w:bCs/>
          <w:sz w:val="30"/>
          <w:szCs w:val="30"/>
        </w:rPr>
        <w:t>八</w:t>
      </w:r>
      <w:r w:rsidR="00D53A46">
        <w:rPr>
          <w:rFonts w:ascii="仿宋_GB2312" w:eastAsia="仿宋_GB2312" w:cs="宋体" w:hint="eastAsia"/>
          <w:b/>
          <w:bCs/>
          <w:sz w:val="30"/>
          <w:szCs w:val="30"/>
        </w:rPr>
        <w:t>、配合行政做好其他工作</w:t>
      </w:r>
    </w:p>
    <w:p w:rsidR="00AF2ED0" w:rsidRDefault="00D53A46" w:rsidP="00EF61DD">
      <w:pPr>
        <w:pStyle w:val="a7"/>
        <w:spacing w:line="560" w:lineRule="exact"/>
        <w:ind w:firstLineChars="200" w:firstLine="640"/>
        <w:jc w:val="both"/>
        <w:rPr>
          <w:rFonts w:ascii="仿宋_GB2312" w:eastAsia="仿宋_GB2312"/>
          <w:sz w:val="32"/>
          <w:szCs w:val="32"/>
        </w:rPr>
      </w:pPr>
      <w:r w:rsidRPr="00EF61DD">
        <w:rPr>
          <w:rFonts w:ascii="仿宋" w:eastAsia="仿宋" w:hAnsi="仿宋" w:hint="eastAsia"/>
          <w:sz w:val="32"/>
          <w:szCs w:val="32"/>
        </w:rPr>
        <w:t>参与离退休处科级干部评聘</w:t>
      </w:r>
      <w:r w:rsidR="00F62CB0" w:rsidRPr="00EF61DD">
        <w:rPr>
          <w:rFonts w:ascii="仿宋" w:eastAsia="仿宋" w:hAnsi="仿宋" w:hint="eastAsia"/>
          <w:sz w:val="32"/>
          <w:szCs w:val="32"/>
        </w:rPr>
        <w:t>和</w:t>
      </w:r>
      <w:r w:rsidRPr="00EF61DD">
        <w:rPr>
          <w:rFonts w:ascii="仿宋" w:eastAsia="仿宋" w:hAnsi="仿宋" w:hint="eastAsia"/>
          <w:sz w:val="32"/>
          <w:szCs w:val="32"/>
        </w:rPr>
        <w:t>离退休处管理系列职称评聘工作。协同校领导、党政领导班子走访慰问老干部、老党员40余人，参与组织离退休工作通报会的相关工作。参加各校区分党委召开的工作会议</w:t>
      </w:r>
      <w:r w:rsidR="00B440C6" w:rsidRPr="00EF61DD">
        <w:rPr>
          <w:rFonts w:ascii="仿宋" w:eastAsia="仿宋" w:hAnsi="仿宋" w:hint="eastAsia"/>
          <w:sz w:val="32"/>
          <w:szCs w:val="32"/>
        </w:rPr>
        <w:t>16</w:t>
      </w:r>
      <w:r w:rsidRPr="00EF61DD">
        <w:rPr>
          <w:rFonts w:ascii="仿宋" w:eastAsia="仿宋" w:hAnsi="仿宋" w:hint="eastAsia"/>
          <w:sz w:val="32"/>
          <w:szCs w:val="32"/>
        </w:rPr>
        <w:t>次。接待离退休职工上访</w:t>
      </w:r>
      <w:r w:rsidR="00185E1A" w:rsidRPr="00EF61DD">
        <w:rPr>
          <w:rFonts w:ascii="仿宋" w:eastAsia="仿宋" w:hAnsi="仿宋" w:hint="eastAsia"/>
          <w:sz w:val="32"/>
          <w:szCs w:val="32"/>
        </w:rPr>
        <w:t>10余</w:t>
      </w:r>
      <w:r w:rsidRPr="00EF61DD">
        <w:rPr>
          <w:rFonts w:ascii="仿宋" w:eastAsia="仿宋" w:hAnsi="仿宋" w:hint="eastAsia"/>
          <w:sz w:val="32"/>
          <w:szCs w:val="32"/>
        </w:rPr>
        <w:t>次，看望慰问空巢老人</w:t>
      </w:r>
      <w:r w:rsidR="00185E1A" w:rsidRPr="00EF61DD">
        <w:rPr>
          <w:rFonts w:ascii="仿宋" w:eastAsia="仿宋" w:hAnsi="仿宋" w:hint="eastAsia"/>
          <w:sz w:val="32"/>
          <w:szCs w:val="32"/>
        </w:rPr>
        <w:t>6</w:t>
      </w:r>
      <w:r w:rsidRPr="00EF61DD">
        <w:rPr>
          <w:rFonts w:ascii="仿宋" w:eastAsia="仿宋" w:hAnsi="仿宋" w:hint="eastAsia"/>
          <w:sz w:val="32"/>
          <w:szCs w:val="32"/>
        </w:rPr>
        <w:t>次</w:t>
      </w:r>
      <w:r w:rsidR="00B440C6" w:rsidRPr="00EF61DD">
        <w:rPr>
          <w:rFonts w:ascii="仿宋" w:eastAsia="仿宋" w:hAnsi="仿宋" w:hint="eastAsia"/>
          <w:sz w:val="32"/>
          <w:szCs w:val="32"/>
        </w:rPr>
        <w:t>，</w:t>
      </w:r>
      <w:r w:rsidR="00D72962" w:rsidRPr="00EF61DD">
        <w:rPr>
          <w:rFonts w:ascii="仿宋" w:eastAsia="仿宋" w:hAnsi="仿宋" w:hint="eastAsia"/>
          <w:sz w:val="32"/>
          <w:szCs w:val="32"/>
        </w:rPr>
        <w:t>异地看望离退休职工2次（厅级老领导1次）</w:t>
      </w:r>
      <w:r w:rsidR="00354D06" w:rsidRPr="00EF61DD">
        <w:rPr>
          <w:rFonts w:ascii="仿宋" w:eastAsia="仿宋" w:hAnsi="仿宋" w:hint="eastAsia"/>
          <w:sz w:val="32"/>
          <w:szCs w:val="32"/>
        </w:rPr>
        <w:t>，联系</w:t>
      </w:r>
      <w:r w:rsidR="00AB402D">
        <w:rPr>
          <w:rFonts w:ascii="仿宋" w:eastAsia="仿宋" w:hAnsi="仿宋" w:hint="eastAsia"/>
          <w:sz w:val="32"/>
          <w:szCs w:val="32"/>
        </w:rPr>
        <w:t>服务对象2人。</w:t>
      </w:r>
      <w:r w:rsidRPr="00EF61DD">
        <w:rPr>
          <w:rFonts w:ascii="仿宋" w:eastAsia="仿宋" w:hAnsi="仿宋" w:hint="eastAsia"/>
          <w:sz w:val="32"/>
          <w:szCs w:val="32"/>
        </w:rPr>
        <w:t>此外，为推进处直机关文体活动积极做好工会工作。组织会员春游活动，献爱心</w:t>
      </w:r>
      <w:r w:rsidR="004A626A" w:rsidRPr="00EF61DD">
        <w:rPr>
          <w:rFonts w:ascii="仿宋" w:eastAsia="仿宋" w:hAnsi="仿宋" w:hint="eastAsia"/>
          <w:sz w:val="32"/>
          <w:szCs w:val="32"/>
        </w:rPr>
        <w:t>发倡议书</w:t>
      </w:r>
      <w:r w:rsidRPr="00EF61DD">
        <w:rPr>
          <w:rFonts w:ascii="仿宋" w:eastAsia="仿宋" w:hAnsi="仿宋" w:hint="eastAsia"/>
          <w:sz w:val="32"/>
          <w:szCs w:val="32"/>
        </w:rPr>
        <w:t>资助患病职工活动等。</w:t>
      </w:r>
      <w:r w:rsidR="00AB402D">
        <w:rPr>
          <w:rFonts w:ascii="仿宋" w:eastAsia="仿宋" w:hAnsi="仿宋" w:hint="eastAsia"/>
          <w:sz w:val="32"/>
          <w:szCs w:val="32"/>
        </w:rPr>
        <w:t>在校工会的指导下，成功举办校教职工第六届台球比赛。</w:t>
      </w:r>
    </w:p>
    <w:p w:rsidR="00D1579E" w:rsidRDefault="00D53A46" w:rsidP="00E20E36">
      <w:pPr>
        <w:spacing w:line="560" w:lineRule="exact"/>
        <w:ind w:firstLineChars="200" w:firstLine="600"/>
        <w:rPr>
          <w:rFonts w:ascii="仿宋_GB2312" w:eastAsia="仿宋_GB2312"/>
          <w:sz w:val="32"/>
          <w:szCs w:val="32"/>
        </w:rPr>
      </w:pPr>
      <w:r w:rsidRPr="00E20E36">
        <w:rPr>
          <w:rFonts w:ascii="仿宋_GB2312" w:eastAsia="仿宋_GB2312" w:cs="宋体" w:hint="eastAsia"/>
          <w:b/>
          <w:bCs/>
          <w:sz w:val="30"/>
          <w:szCs w:val="30"/>
        </w:rPr>
        <w:t>以上是我</w:t>
      </w:r>
      <w:r w:rsidR="00354D06" w:rsidRPr="00E20E36">
        <w:rPr>
          <w:rFonts w:ascii="仿宋_GB2312" w:eastAsia="仿宋_GB2312" w:cs="宋体" w:hint="eastAsia"/>
          <w:b/>
          <w:bCs/>
          <w:sz w:val="30"/>
          <w:szCs w:val="30"/>
        </w:rPr>
        <w:t>履</w:t>
      </w:r>
      <w:r w:rsidRPr="00E20E36">
        <w:rPr>
          <w:rFonts w:ascii="仿宋_GB2312" w:eastAsia="仿宋_GB2312" w:cs="宋体" w:hint="eastAsia"/>
          <w:b/>
          <w:bCs/>
          <w:sz w:val="30"/>
          <w:szCs w:val="30"/>
        </w:rPr>
        <w:t>职</w:t>
      </w:r>
      <w:r w:rsidR="00354D06" w:rsidRPr="00E20E36">
        <w:rPr>
          <w:rFonts w:ascii="仿宋_GB2312" w:eastAsia="仿宋_GB2312" w:cs="宋体" w:hint="eastAsia"/>
          <w:b/>
          <w:bCs/>
          <w:sz w:val="30"/>
          <w:szCs w:val="30"/>
        </w:rPr>
        <w:t>期间</w:t>
      </w:r>
      <w:r w:rsidRPr="00E20E36">
        <w:rPr>
          <w:rFonts w:ascii="仿宋_GB2312" w:eastAsia="仿宋_GB2312" w:cs="宋体" w:hint="eastAsia"/>
          <w:b/>
          <w:bCs/>
          <w:sz w:val="30"/>
          <w:szCs w:val="30"/>
        </w:rPr>
        <w:t>完成的主要任务。</w:t>
      </w:r>
    </w:p>
    <w:p w:rsidR="00D53A46" w:rsidRPr="00AB402D" w:rsidRDefault="00D53A46" w:rsidP="00A60E17">
      <w:pPr>
        <w:spacing w:line="560" w:lineRule="exact"/>
        <w:ind w:firstLineChars="200" w:firstLine="640"/>
        <w:rPr>
          <w:rFonts w:ascii="仿宋" w:eastAsia="仿宋" w:hAnsi="仿宋" w:cs="宋体"/>
          <w:kern w:val="0"/>
          <w:sz w:val="32"/>
          <w:szCs w:val="32"/>
        </w:rPr>
      </w:pPr>
      <w:r w:rsidRPr="00AB402D">
        <w:rPr>
          <w:rFonts w:ascii="仿宋" w:eastAsia="仿宋" w:hAnsi="仿宋" w:cs="宋体" w:hint="eastAsia"/>
          <w:kern w:val="0"/>
          <w:sz w:val="32"/>
          <w:szCs w:val="32"/>
        </w:rPr>
        <w:t>本人在德能勤绩廉方面：能坚持学习，不断提高自己。正直做人，踏实做事。能把实现个人的人生价值同开创工作新局面，提升离退休党委在离退休系统内的信任度紧密结合。在工作和事</w:t>
      </w:r>
      <w:r w:rsidRPr="00AB402D">
        <w:rPr>
          <w:rFonts w:ascii="仿宋" w:eastAsia="仿宋" w:hAnsi="仿宋" w:cs="宋体" w:hint="eastAsia"/>
          <w:kern w:val="0"/>
          <w:sz w:val="32"/>
          <w:szCs w:val="32"/>
        </w:rPr>
        <w:lastRenderedPageBreak/>
        <w:t>业面前能顾全大局，不计较个人得失。能严格要求自己，有事业心和积极的工作态度，保持良好的精神状态，爱岗敬业，以身作则，和离退休系统的全体同志一起精心谋划离退休党委的工作，协助书记主动做好所分管的各项工作。</w:t>
      </w:r>
      <w:r w:rsidR="00F05DAE" w:rsidRPr="00AB402D">
        <w:rPr>
          <w:rFonts w:ascii="仿宋" w:eastAsia="仿宋" w:hAnsi="仿宋" w:cs="宋体" w:hint="eastAsia"/>
          <w:kern w:val="0"/>
          <w:sz w:val="32"/>
          <w:szCs w:val="32"/>
        </w:rPr>
        <w:t>遵守党纪国法、党的政治纪律、组织纪律、财经纪律、工作纪律、生活纪律，贯彻执行党的路线方针政策，及时向老同志通报学校党委的决策部署，</w:t>
      </w:r>
      <w:r w:rsidR="00D1579E" w:rsidRPr="00AB402D">
        <w:rPr>
          <w:rFonts w:ascii="仿宋" w:eastAsia="仿宋" w:hAnsi="仿宋" w:cs="宋体" w:hint="eastAsia"/>
          <w:kern w:val="0"/>
          <w:sz w:val="32"/>
          <w:szCs w:val="32"/>
        </w:rPr>
        <w:t>坚持民主集中制</w:t>
      </w:r>
      <w:r w:rsidR="00F05DAE" w:rsidRPr="00AB402D">
        <w:rPr>
          <w:rFonts w:ascii="仿宋" w:eastAsia="仿宋" w:hAnsi="仿宋" w:cs="宋体" w:hint="eastAsia"/>
          <w:kern w:val="0"/>
          <w:sz w:val="32"/>
          <w:szCs w:val="32"/>
        </w:rPr>
        <w:t>和</w:t>
      </w:r>
      <w:r w:rsidR="00D1579E" w:rsidRPr="00AB402D">
        <w:rPr>
          <w:rFonts w:ascii="仿宋" w:eastAsia="仿宋" w:hAnsi="仿宋" w:cs="宋体" w:hint="eastAsia"/>
          <w:kern w:val="0"/>
          <w:sz w:val="32"/>
          <w:szCs w:val="32"/>
        </w:rPr>
        <w:t>“三重一大”制度，</w:t>
      </w:r>
      <w:r w:rsidR="00F05DAE" w:rsidRPr="00AB402D">
        <w:rPr>
          <w:rFonts w:ascii="仿宋" w:eastAsia="仿宋" w:hAnsi="仿宋" w:cs="宋体"/>
          <w:kern w:val="0"/>
          <w:sz w:val="32"/>
          <w:szCs w:val="32"/>
        </w:rPr>
        <w:t>贯彻执行中央八项规定</w:t>
      </w:r>
      <w:r w:rsidR="00F05DAE" w:rsidRPr="00AB402D">
        <w:rPr>
          <w:rFonts w:ascii="仿宋" w:eastAsia="仿宋" w:hAnsi="仿宋" w:cs="宋体" w:hint="eastAsia"/>
          <w:kern w:val="0"/>
          <w:sz w:val="32"/>
          <w:szCs w:val="32"/>
        </w:rPr>
        <w:t>，但</w:t>
      </w:r>
      <w:r w:rsidRPr="00AB402D">
        <w:rPr>
          <w:rFonts w:ascii="仿宋" w:eastAsia="仿宋" w:hAnsi="仿宋" w:cs="宋体" w:hint="eastAsia"/>
          <w:kern w:val="0"/>
          <w:sz w:val="32"/>
          <w:szCs w:val="32"/>
        </w:rPr>
        <w:t>实际工作中也存在凭经验做事，创新意识不强，急躁情绪时有发生等诸多问题，本人在今后工作中注意不断改进。作为一名党员，在廉洁自律方面，我能坚持做到自重、自省、自警、自励，保持清醒的头脑。清心寡欲，淡迫名利。耐得住寂寞，守得住清贫。</w:t>
      </w:r>
    </w:p>
    <w:p w:rsidR="00D53A46" w:rsidRDefault="00D53A46" w:rsidP="00A60E17">
      <w:pPr>
        <w:spacing w:line="560" w:lineRule="exact"/>
        <w:ind w:firstLine="570"/>
        <w:rPr>
          <w:rFonts w:ascii="仿宋_GB2312" w:eastAsia="仿宋_GB2312"/>
          <w:sz w:val="32"/>
          <w:szCs w:val="32"/>
        </w:rPr>
      </w:pPr>
      <w:r w:rsidRPr="00AB402D">
        <w:rPr>
          <w:rFonts w:ascii="仿宋" w:eastAsia="仿宋" w:hAnsi="仿宋" w:cs="宋体" w:hint="eastAsia"/>
          <w:kern w:val="0"/>
          <w:sz w:val="32"/>
          <w:szCs w:val="32"/>
        </w:rPr>
        <w:t>谢谢！</w:t>
      </w:r>
    </w:p>
    <w:p w:rsidR="00FC40DA" w:rsidRDefault="00D53A46" w:rsidP="00A60E17">
      <w:pPr>
        <w:spacing w:line="560" w:lineRule="exact"/>
        <w:ind w:firstLine="555"/>
        <w:rPr>
          <w:rFonts w:ascii="仿宋_GB2312" w:eastAsia="仿宋_GB2312"/>
          <w:color w:val="000000"/>
          <w:sz w:val="28"/>
          <w:szCs w:val="28"/>
        </w:rPr>
      </w:pPr>
      <w:r>
        <w:rPr>
          <w:rFonts w:ascii="仿宋_GB2312" w:eastAsia="仿宋_GB2312" w:hint="eastAsia"/>
          <w:color w:val="000000"/>
          <w:sz w:val="28"/>
          <w:szCs w:val="28"/>
        </w:rPr>
        <w:t xml:space="preserve">                                     述职人朱晓非 </w:t>
      </w:r>
    </w:p>
    <w:p w:rsidR="00D53A46" w:rsidRDefault="00D53A46" w:rsidP="00A60E17">
      <w:pPr>
        <w:spacing w:line="560" w:lineRule="exact"/>
        <w:ind w:firstLine="555"/>
        <w:rPr>
          <w:rFonts w:ascii="仿宋_GB2312" w:eastAsia="仿宋_GB2312"/>
          <w:color w:val="000000"/>
          <w:sz w:val="28"/>
          <w:szCs w:val="28"/>
        </w:rPr>
      </w:pPr>
      <w:r>
        <w:rPr>
          <w:rFonts w:ascii="仿宋_GB2312" w:eastAsia="仿宋_GB2312" w:hint="eastAsia"/>
          <w:color w:val="000000"/>
          <w:sz w:val="28"/>
          <w:szCs w:val="28"/>
        </w:rPr>
        <w:t xml:space="preserve">                                   </w:t>
      </w:r>
      <w:r w:rsidR="00FC40DA">
        <w:rPr>
          <w:rFonts w:ascii="仿宋_GB2312" w:eastAsia="仿宋_GB2312" w:hint="eastAsia"/>
          <w:color w:val="000000"/>
          <w:sz w:val="28"/>
          <w:szCs w:val="28"/>
        </w:rPr>
        <w:t xml:space="preserve">  201</w:t>
      </w:r>
      <w:r w:rsidR="004D0A72">
        <w:rPr>
          <w:rFonts w:ascii="仿宋_GB2312" w:eastAsia="仿宋_GB2312" w:hint="eastAsia"/>
          <w:color w:val="000000"/>
          <w:sz w:val="28"/>
          <w:szCs w:val="28"/>
        </w:rPr>
        <w:t>6</w:t>
      </w:r>
      <w:r w:rsidR="00FC40DA">
        <w:rPr>
          <w:rFonts w:ascii="仿宋_GB2312" w:eastAsia="仿宋_GB2312" w:hint="eastAsia"/>
          <w:color w:val="000000"/>
          <w:sz w:val="28"/>
          <w:szCs w:val="28"/>
        </w:rPr>
        <w:t>年</w:t>
      </w:r>
      <w:r w:rsidR="009B4AE5">
        <w:rPr>
          <w:rFonts w:ascii="仿宋_GB2312" w:eastAsia="仿宋_GB2312" w:hint="eastAsia"/>
          <w:color w:val="000000"/>
          <w:sz w:val="28"/>
          <w:szCs w:val="28"/>
        </w:rPr>
        <w:t>12</w:t>
      </w:r>
      <w:r w:rsidR="00FC40DA">
        <w:rPr>
          <w:rFonts w:ascii="仿宋_GB2312" w:eastAsia="仿宋_GB2312" w:hint="eastAsia"/>
          <w:color w:val="000000"/>
          <w:sz w:val="28"/>
          <w:szCs w:val="28"/>
        </w:rPr>
        <w:t>月</w:t>
      </w:r>
      <w:r w:rsidR="004D0A72">
        <w:rPr>
          <w:rFonts w:ascii="仿宋_GB2312" w:eastAsia="仿宋_GB2312" w:hint="eastAsia"/>
          <w:color w:val="000000"/>
          <w:sz w:val="28"/>
          <w:szCs w:val="28"/>
        </w:rPr>
        <w:t>10</w:t>
      </w:r>
      <w:r w:rsidR="00FC40DA">
        <w:rPr>
          <w:rFonts w:ascii="仿宋_GB2312" w:eastAsia="仿宋_GB2312" w:hint="eastAsia"/>
          <w:color w:val="000000"/>
          <w:sz w:val="28"/>
          <w:szCs w:val="28"/>
        </w:rPr>
        <w:t>日</w:t>
      </w:r>
    </w:p>
    <w:sectPr w:rsidR="00D53A46" w:rsidSect="002513AD">
      <w:headerReference w:type="default" r:id="rId8"/>
      <w:footerReference w:type="even" r:id="rId9"/>
      <w:footerReference w:type="default" r:id="rId10"/>
      <w:pgSz w:w="11906" w:h="16838"/>
      <w:pgMar w:top="1701" w:right="1531" w:bottom="153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BDA" w:rsidRDefault="00E34BDA">
      <w:r>
        <w:separator/>
      </w:r>
    </w:p>
  </w:endnote>
  <w:endnote w:type="continuationSeparator" w:id="0">
    <w:p w:rsidR="00E34BDA" w:rsidRDefault="00E34BDA">
      <w:r>
        <w:continuationSeparator/>
      </w:r>
    </w:p>
  </w:endnote>
</w:endnotes>
</file>

<file path=word/fontTable.xml><?xml version="1.0" encoding="utf-8"?>
<w:fonts xmlns:r="http://schemas.openxmlformats.org/officeDocument/2006/relationships" xmlns:w="http://schemas.openxmlformats.org/wordprocessingml/2006/main">
  <w:font w:name="永中宋体">
    <w:altName w:val="Arial Unicode MS"/>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panose1 w:val="00000000000000000000"/>
    <w:charset w:val="00"/>
    <w:family w:val="auto"/>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Bookman Old Style">
    <w:charset w:val="00"/>
    <w:family w:val="roman"/>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horzAnchor="margin" w:tblpXSpec="center" w:tblpY="1"/>
      <w:tblW w:w="0" w:type="auto"/>
      <w:tblCellMar>
        <w:left w:w="0" w:type="dxa"/>
        <w:right w:w="0" w:type="dxa"/>
      </w:tblCellMar>
      <w:tblLook w:val="0000"/>
    </w:tblPr>
    <w:tblGrid>
      <w:gridCol w:w="2000"/>
    </w:tblGrid>
    <w:tr w:rsidR="00FC40DA">
      <w:trPr>
        <w:cantSplit/>
      </w:trPr>
      <w:tc>
        <w:tcPr>
          <w:tcW w:w="2000" w:type="dxa"/>
          <w:tcBorders>
            <w:top w:val="nil"/>
            <w:left w:val="nil"/>
            <w:bottom w:val="nil"/>
            <w:right w:val="nil"/>
          </w:tcBorders>
        </w:tcPr>
        <w:p w:rsidR="00FC40DA" w:rsidRDefault="00D6139D">
          <w:pPr>
            <w:pStyle w:val="a3"/>
            <w:rPr>
              <w:rStyle w:val="a4"/>
            </w:rPr>
          </w:pPr>
          <w:r>
            <w:rPr>
              <w:rStyle w:val="a4"/>
            </w:rPr>
            <w:fldChar w:fldCharType="begin"/>
          </w:r>
          <w:r w:rsidR="00FC40DA">
            <w:rPr>
              <w:rStyle w:val="a4"/>
            </w:rPr>
            <w:instrText xml:space="preserve">PAGE  </w:instrText>
          </w:r>
          <w:r>
            <w:rPr>
              <w:rStyle w:val="a4"/>
            </w:rPr>
            <w:fldChar w:fldCharType="separate"/>
          </w:r>
          <w:r w:rsidR="00FC40DA">
            <w:rPr>
              <w:rStyle w:val="a4"/>
            </w:rPr>
            <w:t xml:space="preserve"> </w:t>
          </w:r>
          <w:r>
            <w:rPr>
              <w:rStyle w:val="a4"/>
            </w:rPr>
            <w:fldChar w:fldCharType="end"/>
          </w:r>
        </w:p>
      </w:tc>
    </w:tr>
  </w:tbl>
  <w:p w:rsidR="00FC40DA" w:rsidRDefault="00FC40D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horzAnchor="margin" w:tblpXSpec="center" w:tblpY="1"/>
      <w:tblW w:w="0" w:type="auto"/>
      <w:tblCellMar>
        <w:left w:w="0" w:type="dxa"/>
        <w:right w:w="0" w:type="dxa"/>
      </w:tblCellMar>
      <w:tblLook w:val="0000"/>
    </w:tblPr>
    <w:tblGrid>
      <w:gridCol w:w="2000"/>
    </w:tblGrid>
    <w:tr w:rsidR="00FC40DA">
      <w:trPr>
        <w:cantSplit/>
      </w:trPr>
      <w:tc>
        <w:tcPr>
          <w:tcW w:w="2000" w:type="dxa"/>
          <w:tcBorders>
            <w:top w:val="nil"/>
            <w:left w:val="nil"/>
            <w:bottom w:val="nil"/>
            <w:right w:val="nil"/>
          </w:tcBorders>
        </w:tcPr>
        <w:p w:rsidR="00FC40DA" w:rsidRDefault="00D6139D">
          <w:pPr>
            <w:pStyle w:val="a3"/>
            <w:rPr>
              <w:rStyle w:val="a4"/>
            </w:rPr>
          </w:pPr>
          <w:r>
            <w:rPr>
              <w:rStyle w:val="a4"/>
            </w:rPr>
            <w:fldChar w:fldCharType="begin"/>
          </w:r>
          <w:r w:rsidR="00FC40DA">
            <w:rPr>
              <w:rStyle w:val="a4"/>
            </w:rPr>
            <w:instrText xml:space="preserve">PAGE  </w:instrText>
          </w:r>
          <w:r>
            <w:rPr>
              <w:rStyle w:val="a4"/>
            </w:rPr>
            <w:fldChar w:fldCharType="separate"/>
          </w:r>
          <w:r w:rsidR="00BE786A">
            <w:rPr>
              <w:rStyle w:val="a4"/>
              <w:noProof/>
            </w:rPr>
            <w:t>4</w:t>
          </w:r>
          <w:r>
            <w:rPr>
              <w:rStyle w:val="a4"/>
            </w:rPr>
            <w:fldChar w:fldCharType="end"/>
          </w:r>
        </w:p>
      </w:tc>
    </w:tr>
  </w:tbl>
  <w:p w:rsidR="00FC40DA" w:rsidRDefault="00FC40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BDA" w:rsidRDefault="00E34BDA">
      <w:r>
        <w:separator/>
      </w:r>
    </w:p>
  </w:footnote>
  <w:footnote w:type="continuationSeparator" w:id="0">
    <w:p w:rsidR="00E34BDA" w:rsidRDefault="00E34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0DA" w:rsidRDefault="00FC40DA" w:rsidP="004B05A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729083E6"/>
    <w:lvl w:ilvl="0">
      <w:start w:val="1"/>
      <w:numFmt w:val="decimal"/>
      <w:lvlText w:val="%1."/>
      <w:lvlJc w:val="left"/>
      <w:pPr>
        <w:tabs>
          <w:tab w:val="num" w:pos="2040"/>
        </w:tabs>
        <w:ind w:left="2040" w:hanging="360"/>
      </w:pPr>
    </w:lvl>
  </w:abstractNum>
  <w:abstractNum w:abstractNumId="1">
    <w:nsid w:val="0FFFFF7D"/>
    <w:multiLevelType w:val="singleLevel"/>
    <w:tmpl w:val="751A05C6"/>
    <w:lvl w:ilvl="0">
      <w:start w:val="1"/>
      <w:numFmt w:val="decimal"/>
      <w:lvlText w:val="%1."/>
      <w:lvlJc w:val="left"/>
      <w:pPr>
        <w:tabs>
          <w:tab w:val="num" w:pos="1620"/>
        </w:tabs>
        <w:ind w:left="1620" w:hanging="360"/>
      </w:pPr>
    </w:lvl>
  </w:abstractNum>
  <w:abstractNum w:abstractNumId="2">
    <w:nsid w:val="0FFFFF7E"/>
    <w:multiLevelType w:val="singleLevel"/>
    <w:tmpl w:val="E0F6C1FE"/>
    <w:lvl w:ilvl="0">
      <w:start w:val="1"/>
      <w:numFmt w:val="decimal"/>
      <w:lvlText w:val="%1."/>
      <w:lvlJc w:val="left"/>
      <w:pPr>
        <w:tabs>
          <w:tab w:val="num" w:pos="1200"/>
        </w:tabs>
        <w:ind w:left="1200" w:hanging="360"/>
      </w:pPr>
    </w:lvl>
  </w:abstractNum>
  <w:abstractNum w:abstractNumId="3">
    <w:nsid w:val="0FFFFF7F"/>
    <w:multiLevelType w:val="singleLevel"/>
    <w:tmpl w:val="E750881C"/>
    <w:lvl w:ilvl="0">
      <w:start w:val="1"/>
      <w:numFmt w:val="decimal"/>
      <w:lvlText w:val="%1."/>
      <w:lvlJc w:val="left"/>
      <w:pPr>
        <w:tabs>
          <w:tab w:val="num" w:pos="780"/>
        </w:tabs>
        <w:ind w:left="780" w:hanging="360"/>
      </w:pPr>
    </w:lvl>
  </w:abstractNum>
  <w:abstractNum w:abstractNumId="4">
    <w:nsid w:val="0FFFFF80"/>
    <w:multiLevelType w:val="singleLevel"/>
    <w:tmpl w:val="1310BD70"/>
    <w:lvl w:ilvl="0">
      <w:start w:val="1"/>
      <w:numFmt w:val="bullet"/>
      <w:lvlText w:val="●"/>
      <w:lvlJc w:val="left"/>
      <w:pPr>
        <w:tabs>
          <w:tab w:val="num" w:pos="2040"/>
        </w:tabs>
        <w:ind w:left="2040" w:hanging="360"/>
      </w:pPr>
      <w:rPr>
        <w:rFonts w:ascii="永中宋体" w:hAnsi="永中宋体" w:hint="default"/>
      </w:rPr>
    </w:lvl>
  </w:abstractNum>
  <w:abstractNum w:abstractNumId="5">
    <w:nsid w:val="0FFFFF81"/>
    <w:multiLevelType w:val="singleLevel"/>
    <w:tmpl w:val="E244F336"/>
    <w:lvl w:ilvl="0">
      <w:start w:val="1"/>
      <w:numFmt w:val="bullet"/>
      <w:lvlText w:val="●"/>
      <w:lvlJc w:val="left"/>
      <w:pPr>
        <w:tabs>
          <w:tab w:val="num" w:pos="1620"/>
        </w:tabs>
        <w:ind w:left="1620" w:hanging="360"/>
      </w:pPr>
      <w:rPr>
        <w:rFonts w:ascii="永中宋体" w:hAnsi="永中宋体" w:hint="default"/>
      </w:rPr>
    </w:lvl>
  </w:abstractNum>
  <w:abstractNum w:abstractNumId="6">
    <w:nsid w:val="0FFFFF82"/>
    <w:multiLevelType w:val="singleLevel"/>
    <w:tmpl w:val="183AC9AC"/>
    <w:lvl w:ilvl="0">
      <w:start w:val="1"/>
      <w:numFmt w:val="bullet"/>
      <w:lvlText w:val="●"/>
      <w:lvlJc w:val="left"/>
      <w:pPr>
        <w:tabs>
          <w:tab w:val="num" w:pos="1200"/>
        </w:tabs>
        <w:ind w:left="1200" w:hanging="360"/>
      </w:pPr>
      <w:rPr>
        <w:rFonts w:ascii="永中宋体" w:hAnsi="永中宋体" w:hint="default"/>
      </w:rPr>
    </w:lvl>
  </w:abstractNum>
  <w:abstractNum w:abstractNumId="7">
    <w:nsid w:val="0FFFFF83"/>
    <w:multiLevelType w:val="singleLevel"/>
    <w:tmpl w:val="72F6AF2A"/>
    <w:lvl w:ilvl="0">
      <w:start w:val="1"/>
      <w:numFmt w:val="bullet"/>
      <w:lvlText w:val="●"/>
      <w:lvlJc w:val="left"/>
      <w:pPr>
        <w:tabs>
          <w:tab w:val="num" w:pos="780"/>
        </w:tabs>
        <w:ind w:left="780" w:hanging="360"/>
      </w:pPr>
      <w:rPr>
        <w:rFonts w:ascii="永中宋体" w:hAnsi="永中宋体" w:hint="default"/>
      </w:rPr>
    </w:lvl>
  </w:abstractNum>
  <w:abstractNum w:abstractNumId="8">
    <w:nsid w:val="0FFFFF88"/>
    <w:multiLevelType w:val="singleLevel"/>
    <w:tmpl w:val="8594EF24"/>
    <w:lvl w:ilvl="0">
      <w:start w:val="1"/>
      <w:numFmt w:val="decimal"/>
      <w:lvlText w:val="%1."/>
      <w:lvlJc w:val="left"/>
      <w:pPr>
        <w:tabs>
          <w:tab w:val="num" w:pos="360"/>
        </w:tabs>
        <w:ind w:left="360" w:hanging="360"/>
      </w:pPr>
    </w:lvl>
  </w:abstractNum>
  <w:abstractNum w:abstractNumId="9">
    <w:nsid w:val="0FFFFF89"/>
    <w:multiLevelType w:val="singleLevel"/>
    <w:tmpl w:val="E54C2964"/>
    <w:lvl w:ilvl="0">
      <w:start w:val="1"/>
      <w:numFmt w:val="bullet"/>
      <w:lvlText w:val="●"/>
      <w:lvlJc w:val="left"/>
      <w:pPr>
        <w:tabs>
          <w:tab w:val="num" w:pos="360"/>
        </w:tabs>
        <w:ind w:left="360" w:hanging="360"/>
      </w:pPr>
      <w:rPr>
        <w:rFonts w:ascii="永中宋体" w:hAnsi="永中宋体" w:hint="default"/>
      </w:rPr>
    </w:lvl>
  </w:abstractNum>
  <w:abstractNum w:abstractNumId="10">
    <w:nsid w:val="529600D5"/>
    <w:multiLevelType w:val="hybridMultilevel"/>
    <w:tmpl w:val="4FB0832E"/>
    <w:lvl w:ilvl="0" w:tplc="0AE06FF8">
      <w:start w:val="1"/>
      <w:numFmt w:val="decimal"/>
      <w:lvlText w:val="%1、"/>
      <w:lvlJc w:val="left"/>
      <w:pPr>
        <w:tabs>
          <w:tab w:val="num" w:pos="1140"/>
        </w:tabs>
        <w:ind w:left="1140" w:hanging="720"/>
      </w:pPr>
      <w:rPr>
        <w:rFonts w:hint="default"/>
      </w:rPr>
    </w:lvl>
    <w:lvl w:ilvl="1" w:tplc="F9F60C54">
      <w:start w:val="1"/>
      <w:numFmt w:val="lowerLetter"/>
      <w:lvlText w:val="%2)"/>
      <w:lvlJc w:val="left"/>
      <w:pPr>
        <w:tabs>
          <w:tab w:val="num" w:pos="1260"/>
        </w:tabs>
        <w:ind w:left="1260" w:hanging="420"/>
      </w:pPr>
    </w:lvl>
    <w:lvl w:ilvl="2" w:tplc="386CEFDC">
      <w:start w:val="1"/>
      <w:numFmt w:val="lowerRoman"/>
      <w:lvlText w:val="%3."/>
      <w:lvlJc w:val="right"/>
      <w:pPr>
        <w:tabs>
          <w:tab w:val="num" w:pos="1680"/>
        </w:tabs>
        <w:ind w:left="1680" w:hanging="420"/>
      </w:pPr>
    </w:lvl>
    <w:lvl w:ilvl="3" w:tplc="50A2C184">
      <w:start w:val="1"/>
      <w:numFmt w:val="decimal"/>
      <w:lvlText w:val="%4."/>
      <w:lvlJc w:val="left"/>
      <w:pPr>
        <w:tabs>
          <w:tab w:val="num" w:pos="2100"/>
        </w:tabs>
        <w:ind w:left="2100" w:hanging="420"/>
      </w:pPr>
    </w:lvl>
    <w:lvl w:ilvl="4" w:tplc="9112DF66">
      <w:start w:val="1"/>
      <w:numFmt w:val="lowerLetter"/>
      <w:lvlText w:val="%5)"/>
      <w:lvlJc w:val="left"/>
      <w:pPr>
        <w:tabs>
          <w:tab w:val="num" w:pos="2520"/>
        </w:tabs>
        <w:ind w:left="2520" w:hanging="420"/>
      </w:pPr>
    </w:lvl>
    <w:lvl w:ilvl="5" w:tplc="DDB2ACC8">
      <w:start w:val="1"/>
      <w:numFmt w:val="lowerRoman"/>
      <w:lvlText w:val="%6."/>
      <w:lvlJc w:val="right"/>
      <w:pPr>
        <w:tabs>
          <w:tab w:val="num" w:pos="2940"/>
        </w:tabs>
        <w:ind w:left="2940" w:hanging="420"/>
      </w:pPr>
    </w:lvl>
    <w:lvl w:ilvl="6" w:tplc="FF04EFAC">
      <w:start w:val="1"/>
      <w:numFmt w:val="decimal"/>
      <w:lvlText w:val="%7."/>
      <w:lvlJc w:val="left"/>
      <w:pPr>
        <w:tabs>
          <w:tab w:val="num" w:pos="3360"/>
        </w:tabs>
        <w:ind w:left="3360" w:hanging="420"/>
      </w:pPr>
    </w:lvl>
    <w:lvl w:ilvl="7" w:tplc="3DF65E42">
      <w:start w:val="1"/>
      <w:numFmt w:val="lowerLetter"/>
      <w:lvlText w:val="%8)"/>
      <w:lvlJc w:val="left"/>
      <w:pPr>
        <w:tabs>
          <w:tab w:val="num" w:pos="3780"/>
        </w:tabs>
        <w:ind w:left="3780" w:hanging="420"/>
      </w:pPr>
    </w:lvl>
    <w:lvl w:ilvl="8" w:tplc="8C1CB540">
      <w:start w:val="1"/>
      <w:numFmt w:val="lowerRoman"/>
      <w:lvlText w:val="%9."/>
      <w:lvlJc w:val="right"/>
      <w:pPr>
        <w:tabs>
          <w:tab w:val="num" w:pos="4200"/>
        </w:tabs>
        <w:ind w:left="4200" w:hanging="420"/>
      </w:pPr>
    </w:lvl>
  </w:abstractNum>
  <w:abstractNum w:abstractNumId="11">
    <w:nsid w:val="744B35C1"/>
    <w:multiLevelType w:val="hybridMultilevel"/>
    <w:tmpl w:val="24345EE4"/>
    <w:lvl w:ilvl="0" w:tplc="4B3CB922">
      <w:start w:val="1"/>
      <w:numFmt w:val="decimal"/>
      <w:lvlText w:val="%1、"/>
      <w:lvlJc w:val="left"/>
      <w:pPr>
        <w:tabs>
          <w:tab w:val="num" w:pos="1908"/>
        </w:tabs>
        <w:ind w:left="1908" w:hanging="1230"/>
      </w:pPr>
      <w:rPr>
        <w:rFonts w:hint="default"/>
      </w:rPr>
    </w:lvl>
    <w:lvl w:ilvl="1" w:tplc="C81099F2">
      <w:start w:val="1"/>
      <w:numFmt w:val="lowerLetter"/>
      <w:lvlText w:val="%2)"/>
      <w:lvlJc w:val="left"/>
      <w:pPr>
        <w:tabs>
          <w:tab w:val="num" w:pos="1518"/>
        </w:tabs>
        <w:ind w:left="1518" w:hanging="420"/>
      </w:pPr>
    </w:lvl>
    <w:lvl w:ilvl="2" w:tplc="7778C148">
      <w:start w:val="1"/>
      <w:numFmt w:val="lowerRoman"/>
      <w:lvlText w:val="%3."/>
      <w:lvlJc w:val="right"/>
      <w:pPr>
        <w:tabs>
          <w:tab w:val="num" w:pos="1938"/>
        </w:tabs>
        <w:ind w:left="1938" w:hanging="420"/>
      </w:pPr>
    </w:lvl>
    <w:lvl w:ilvl="3" w:tplc="7F44EE0C">
      <w:start w:val="1"/>
      <w:numFmt w:val="decimal"/>
      <w:lvlText w:val="%4."/>
      <w:lvlJc w:val="left"/>
      <w:pPr>
        <w:tabs>
          <w:tab w:val="num" w:pos="2358"/>
        </w:tabs>
        <w:ind w:left="2358" w:hanging="420"/>
      </w:pPr>
    </w:lvl>
    <w:lvl w:ilvl="4" w:tplc="F4DAFDA2">
      <w:start w:val="1"/>
      <w:numFmt w:val="lowerLetter"/>
      <w:lvlText w:val="%5)"/>
      <w:lvlJc w:val="left"/>
      <w:pPr>
        <w:tabs>
          <w:tab w:val="num" w:pos="2778"/>
        </w:tabs>
        <w:ind w:left="2778" w:hanging="420"/>
      </w:pPr>
    </w:lvl>
    <w:lvl w:ilvl="5" w:tplc="C49C3C26">
      <w:start w:val="1"/>
      <w:numFmt w:val="lowerRoman"/>
      <w:lvlText w:val="%6."/>
      <w:lvlJc w:val="right"/>
      <w:pPr>
        <w:tabs>
          <w:tab w:val="num" w:pos="3198"/>
        </w:tabs>
        <w:ind w:left="3198" w:hanging="420"/>
      </w:pPr>
    </w:lvl>
    <w:lvl w:ilvl="6" w:tplc="F9340882">
      <w:start w:val="1"/>
      <w:numFmt w:val="decimal"/>
      <w:lvlText w:val="%7."/>
      <w:lvlJc w:val="left"/>
      <w:pPr>
        <w:tabs>
          <w:tab w:val="num" w:pos="3618"/>
        </w:tabs>
        <w:ind w:left="3618" w:hanging="420"/>
      </w:pPr>
    </w:lvl>
    <w:lvl w:ilvl="7" w:tplc="DB90AA7E">
      <w:start w:val="1"/>
      <w:numFmt w:val="lowerLetter"/>
      <w:lvlText w:val="%8)"/>
      <w:lvlJc w:val="left"/>
      <w:pPr>
        <w:tabs>
          <w:tab w:val="num" w:pos="4038"/>
        </w:tabs>
        <w:ind w:left="4038" w:hanging="420"/>
      </w:pPr>
    </w:lvl>
    <w:lvl w:ilvl="8" w:tplc="50D452A8">
      <w:start w:val="1"/>
      <w:numFmt w:val="lowerRoman"/>
      <w:lvlText w:val="%9."/>
      <w:lvlJc w:val="right"/>
      <w:pPr>
        <w:tabs>
          <w:tab w:val="num" w:pos="4458"/>
        </w:tabs>
        <w:ind w:left="4458"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isplayBackgroundShape/>
  <w:embedSystemFonts/>
  <w:bordersDoNotSurroundHeader/>
  <w:bordersDoNotSurroundFooter/>
  <w:hideGrammaticalErrors/>
  <w:proofState w:spelling="clean" w:grammar="clean"/>
  <w:stylePaneFormatFilter w:val="3F01"/>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338"/>
    <w:rsid w:val="0004374D"/>
    <w:rsid w:val="000643DB"/>
    <w:rsid w:val="000833FC"/>
    <w:rsid w:val="000E0338"/>
    <w:rsid w:val="000E70B4"/>
    <w:rsid w:val="000F0C42"/>
    <w:rsid w:val="0017705E"/>
    <w:rsid w:val="00185E1A"/>
    <w:rsid w:val="001A498E"/>
    <w:rsid w:val="001A6A86"/>
    <w:rsid w:val="001D1D12"/>
    <w:rsid w:val="001D5267"/>
    <w:rsid w:val="001F5312"/>
    <w:rsid w:val="001F73DC"/>
    <w:rsid w:val="00235023"/>
    <w:rsid w:val="00247315"/>
    <w:rsid w:val="002513AD"/>
    <w:rsid w:val="0025501B"/>
    <w:rsid w:val="002744BD"/>
    <w:rsid w:val="00292596"/>
    <w:rsid w:val="0029265F"/>
    <w:rsid w:val="002D1569"/>
    <w:rsid w:val="002E71F3"/>
    <w:rsid w:val="002F726D"/>
    <w:rsid w:val="00300DD4"/>
    <w:rsid w:val="00324EEA"/>
    <w:rsid w:val="00325408"/>
    <w:rsid w:val="003503D0"/>
    <w:rsid w:val="00354253"/>
    <w:rsid w:val="003548D9"/>
    <w:rsid w:val="00354D06"/>
    <w:rsid w:val="003662A9"/>
    <w:rsid w:val="00366518"/>
    <w:rsid w:val="0037530B"/>
    <w:rsid w:val="00375C36"/>
    <w:rsid w:val="00396D81"/>
    <w:rsid w:val="003A188B"/>
    <w:rsid w:val="003C5710"/>
    <w:rsid w:val="003D4B77"/>
    <w:rsid w:val="00431DAE"/>
    <w:rsid w:val="004411FA"/>
    <w:rsid w:val="0048148D"/>
    <w:rsid w:val="00493B89"/>
    <w:rsid w:val="004A626A"/>
    <w:rsid w:val="004B05A3"/>
    <w:rsid w:val="004D0A72"/>
    <w:rsid w:val="004F39E5"/>
    <w:rsid w:val="0053055C"/>
    <w:rsid w:val="0054640D"/>
    <w:rsid w:val="00555AB5"/>
    <w:rsid w:val="00570540"/>
    <w:rsid w:val="005A1136"/>
    <w:rsid w:val="005A204A"/>
    <w:rsid w:val="005F214F"/>
    <w:rsid w:val="0060673D"/>
    <w:rsid w:val="006166B8"/>
    <w:rsid w:val="006265F8"/>
    <w:rsid w:val="00664858"/>
    <w:rsid w:val="00666E57"/>
    <w:rsid w:val="00677797"/>
    <w:rsid w:val="006C5437"/>
    <w:rsid w:val="006F5775"/>
    <w:rsid w:val="007039C7"/>
    <w:rsid w:val="00710AE6"/>
    <w:rsid w:val="007127DB"/>
    <w:rsid w:val="00725EB5"/>
    <w:rsid w:val="007835E1"/>
    <w:rsid w:val="007946B7"/>
    <w:rsid w:val="007A5398"/>
    <w:rsid w:val="007B3C3F"/>
    <w:rsid w:val="007B5F96"/>
    <w:rsid w:val="007C238D"/>
    <w:rsid w:val="0083267C"/>
    <w:rsid w:val="00841346"/>
    <w:rsid w:val="008A6285"/>
    <w:rsid w:val="008B46A4"/>
    <w:rsid w:val="008C4E10"/>
    <w:rsid w:val="008F2490"/>
    <w:rsid w:val="008F2735"/>
    <w:rsid w:val="00957B12"/>
    <w:rsid w:val="00961FBA"/>
    <w:rsid w:val="00976BD1"/>
    <w:rsid w:val="00980BA4"/>
    <w:rsid w:val="00984481"/>
    <w:rsid w:val="009928C6"/>
    <w:rsid w:val="00994CCC"/>
    <w:rsid w:val="009B4AE5"/>
    <w:rsid w:val="009D2FE0"/>
    <w:rsid w:val="009E221D"/>
    <w:rsid w:val="009E4935"/>
    <w:rsid w:val="009F1640"/>
    <w:rsid w:val="00A027EF"/>
    <w:rsid w:val="00A245C1"/>
    <w:rsid w:val="00A54B9C"/>
    <w:rsid w:val="00A56BD3"/>
    <w:rsid w:val="00A60E17"/>
    <w:rsid w:val="00A93F2D"/>
    <w:rsid w:val="00AB1A2F"/>
    <w:rsid w:val="00AB286D"/>
    <w:rsid w:val="00AB402D"/>
    <w:rsid w:val="00AE2E93"/>
    <w:rsid w:val="00AF2ED0"/>
    <w:rsid w:val="00B364B7"/>
    <w:rsid w:val="00B3770D"/>
    <w:rsid w:val="00B41736"/>
    <w:rsid w:val="00B440C6"/>
    <w:rsid w:val="00B62D64"/>
    <w:rsid w:val="00B66772"/>
    <w:rsid w:val="00B75E1C"/>
    <w:rsid w:val="00BB52BC"/>
    <w:rsid w:val="00BE786A"/>
    <w:rsid w:val="00BE79D1"/>
    <w:rsid w:val="00BF64A3"/>
    <w:rsid w:val="00C2100C"/>
    <w:rsid w:val="00C37DB1"/>
    <w:rsid w:val="00C47D64"/>
    <w:rsid w:val="00C54591"/>
    <w:rsid w:val="00C54DBF"/>
    <w:rsid w:val="00C94773"/>
    <w:rsid w:val="00CB50C2"/>
    <w:rsid w:val="00CB7883"/>
    <w:rsid w:val="00CD4C39"/>
    <w:rsid w:val="00CF0842"/>
    <w:rsid w:val="00D1579E"/>
    <w:rsid w:val="00D53A46"/>
    <w:rsid w:val="00D54300"/>
    <w:rsid w:val="00D6139D"/>
    <w:rsid w:val="00D72962"/>
    <w:rsid w:val="00D91348"/>
    <w:rsid w:val="00DA1850"/>
    <w:rsid w:val="00DF2F50"/>
    <w:rsid w:val="00E16D52"/>
    <w:rsid w:val="00E20E36"/>
    <w:rsid w:val="00E34BDA"/>
    <w:rsid w:val="00E368C3"/>
    <w:rsid w:val="00E44C56"/>
    <w:rsid w:val="00E55154"/>
    <w:rsid w:val="00E64992"/>
    <w:rsid w:val="00E65CDE"/>
    <w:rsid w:val="00E67DD9"/>
    <w:rsid w:val="00E96A2A"/>
    <w:rsid w:val="00EB0335"/>
    <w:rsid w:val="00EC74F4"/>
    <w:rsid w:val="00EF61DD"/>
    <w:rsid w:val="00F05DAE"/>
    <w:rsid w:val="00F067F2"/>
    <w:rsid w:val="00F628DD"/>
    <w:rsid w:val="00F62CB0"/>
    <w:rsid w:val="00F75DE9"/>
    <w:rsid w:val="00FA5E7E"/>
    <w:rsid w:val="00FC0E46"/>
    <w:rsid w:val="00FC40DA"/>
    <w:rsid w:val="00FE4B5E"/>
    <w:rsid w:val="00FF4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roid Sans" w:eastAsia="宋体" w:hAnsi="Droid Sans" w:cs="Droid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0D"/>
    <w:pPr>
      <w:widowControl w:val="0"/>
      <w:jc w:val="both"/>
    </w:pPr>
    <w:rPr>
      <w:rFonts w:ascii="Times New Roman" w:hAnsi="Times New Roman"/>
      <w:kern w:val="2"/>
      <w:sz w:val="21"/>
      <w:szCs w:val="24"/>
    </w:rPr>
  </w:style>
  <w:style w:type="paragraph" w:styleId="2">
    <w:name w:val="heading 2"/>
    <w:basedOn w:val="a"/>
    <w:link w:val="2Char"/>
    <w:uiPriority w:val="9"/>
    <w:qFormat/>
    <w:rsid w:val="003C5710"/>
    <w:pPr>
      <w:widowControl/>
      <w:spacing w:before="100" w:beforeAutospacing="1" w:after="100" w:afterAutospacing="1"/>
      <w:jc w:val="left"/>
      <w:outlineLvl w:val="1"/>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autoRedefine/>
    <w:rsid w:val="00B3770D"/>
    <w:pPr>
      <w:spacing w:line="360" w:lineRule="auto"/>
      <w:ind w:firstLine="420"/>
    </w:pPr>
    <w:rPr>
      <w:rFonts w:ascii="Bookman Old Style" w:eastAsia="仿宋_GB2312" w:hAnsi="Bookman Old Style"/>
      <w:sz w:val="28"/>
      <w:szCs w:val="28"/>
    </w:rPr>
  </w:style>
  <w:style w:type="paragraph" w:styleId="a3">
    <w:name w:val="footer"/>
    <w:basedOn w:val="a"/>
    <w:rsid w:val="00B3770D"/>
    <w:pPr>
      <w:tabs>
        <w:tab w:val="center" w:pos="4153"/>
        <w:tab w:val="right" w:pos="8306"/>
      </w:tabs>
      <w:snapToGrid w:val="0"/>
      <w:jc w:val="left"/>
    </w:pPr>
    <w:rPr>
      <w:sz w:val="18"/>
      <w:szCs w:val="18"/>
    </w:rPr>
  </w:style>
  <w:style w:type="character" w:styleId="a4">
    <w:name w:val="page number"/>
    <w:basedOn w:val="a0"/>
    <w:rsid w:val="00B3770D"/>
  </w:style>
  <w:style w:type="paragraph" w:styleId="a5">
    <w:name w:val="Date"/>
    <w:basedOn w:val="a"/>
    <w:next w:val="a"/>
    <w:rsid w:val="00B3770D"/>
    <w:pPr>
      <w:ind w:leftChars="2500" w:left="2500"/>
    </w:pPr>
  </w:style>
  <w:style w:type="paragraph" w:styleId="a6">
    <w:name w:val="header"/>
    <w:basedOn w:val="a"/>
    <w:rsid w:val="00B3770D"/>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B3770D"/>
    <w:pPr>
      <w:widowControl/>
      <w:spacing w:before="100" w:beforeAutospacing="1" w:after="100" w:afterAutospacing="1"/>
      <w:jc w:val="left"/>
    </w:pPr>
    <w:rPr>
      <w:rFonts w:ascii="宋体" w:cs="宋体"/>
      <w:kern w:val="0"/>
      <w:sz w:val="24"/>
    </w:rPr>
  </w:style>
  <w:style w:type="paragraph" w:customStyle="1" w:styleId="1">
    <w:name w:val="列出段落1"/>
    <w:basedOn w:val="a"/>
    <w:rsid w:val="00B3770D"/>
    <w:pPr>
      <w:ind w:firstLineChars="200" w:firstLine="200"/>
    </w:pPr>
    <w:rPr>
      <w:rFonts w:ascii="Calibri" w:hAnsi="Calibri"/>
      <w:szCs w:val="22"/>
    </w:rPr>
  </w:style>
  <w:style w:type="character" w:customStyle="1" w:styleId="2Char">
    <w:name w:val="标题 2 Char"/>
    <w:basedOn w:val="a0"/>
    <w:link w:val="2"/>
    <w:uiPriority w:val="9"/>
    <w:rsid w:val="003C5710"/>
    <w:rPr>
      <w:rFonts w:ascii="宋体" w:hAnsi="宋体" w:cs="宋体"/>
      <w:sz w:val="24"/>
      <w:szCs w:val="24"/>
    </w:rPr>
  </w:style>
  <w:style w:type="character" w:customStyle="1" w:styleId="tn-powered-by-xiumi">
    <w:name w:val="tn-powered-by-xiumi"/>
    <w:basedOn w:val="a0"/>
    <w:rsid w:val="003C5710"/>
  </w:style>
</w:styles>
</file>

<file path=word/webSettings.xml><?xml version="1.0" encoding="utf-8"?>
<w:webSettings xmlns:r="http://schemas.openxmlformats.org/officeDocument/2006/relationships" xmlns:w="http://schemas.openxmlformats.org/wordprocessingml/2006/main">
  <w:divs>
    <w:div w:id="200096728">
      <w:bodyDiv w:val="1"/>
      <w:marLeft w:val="0"/>
      <w:marRight w:val="0"/>
      <w:marTop w:val="0"/>
      <w:marBottom w:val="0"/>
      <w:divBdr>
        <w:top w:val="none" w:sz="0" w:space="0" w:color="auto"/>
        <w:left w:val="none" w:sz="0" w:space="0" w:color="auto"/>
        <w:bottom w:val="none" w:sz="0" w:space="0" w:color="auto"/>
        <w:right w:val="none" w:sz="0" w:space="0" w:color="auto"/>
      </w:divBdr>
      <w:divsChild>
        <w:div w:id="486744073">
          <w:marLeft w:val="0"/>
          <w:marRight w:val="0"/>
          <w:marTop w:val="0"/>
          <w:marBottom w:val="0"/>
          <w:divBdr>
            <w:top w:val="none" w:sz="0" w:space="0" w:color="auto"/>
            <w:left w:val="none" w:sz="0" w:space="0" w:color="auto"/>
            <w:bottom w:val="none" w:sz="0" w:space="0" w:color="auto"/>
            <w:right w:val="none" w:sz="0" w:space="0" w:color="auto"/>
          </w:divBdr>
          <w:divsChild>
            <w:div w:id="627589472">
              <w:marLeft w:val="0"/>
              <w:marRight w:val="0"/>
              <w:marTop w:val="0"/>
              <w:marBottom w:val="0"/>
              <w:divBdr>
                <w:top w:val="single" w:sz="4" w:space="23" w:color="CCCCCC"/>
                <w:left w:val="single" w:sz="4" w:space="31" w:color="CCCCCC"/>
                <w:bottom w:val="single" w:sz="4" w:space="23" w:color="CCCCCC"/>
                <w:right w:val="single" w:sz="4" w:space="31" w:color="CCCCCC"/>
              </w:divBdr>
              <w:divsChild>
                <w:div w:id="146749311">
                  <w:marLeft w:val="0"/>
                  <w:marRight w:val="0"/>
                  <w:marTop w:val="0"/>
                  <w:marBottom w:val="0"/>
                  <w:divBdr>
                    <w:top w:val="none" w:sz="0" w:space="0" w:color="auto"/>
                    <w:left w:val="none" w:sz="0" w:space="0" w:color="auto"/>
                    <w:bottom w:val="none" w:sz="0" w:space="0" w:color="auto"/>
                    <w:right w:val="none" w:sz="0" w:space="0" w:color="auto"/>
                  </w:divBdr>
                  <w:divsChild>
                    <w:div w:id="369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74021">
      <w:bodyDiv w:val="1"/>
      <w:marLeft w:val="0"/>
      <w:marRight w:val="0"/>
      <w:marTop w:val="0"/>
      <w:marBottom w:val="0"/>
      <w:divBdr>
        <w:top w:val="none" w:sz="0" w:space="0" w:color="auto"/>
        <w:left w:val="none" w:sz="0" w:space="0" w:color="auto"/>
        <w:bottom w:val="none" w:sz="0" w:space="0" w:color="auto"/>
        <w:right w:val="none" w:sz="0" w:space="0" w:color="auto"/>
      </w:divBdr>
      <w:divsChild>
        <w:div w:id="1220164602">
          <w:marLeft w:val="0"/>
          <w:marRight w:val="0"/>
          <w:marTop w:val="0"/>
          <w:marBottom w:val="0"/>
          <w:divBdr>
            <w:top w:val="none" w:sz="0" w:space="0" w:color="auto"/>
            <w:left w:val="none" w:sz="0" w:space="0" w:color="auto"/>
            <w:bottom w:val="none" w:sz="0" w:space="0" w:color="auto"/>
            <w:right w:val="none" w:sz="0" w:space="0" w:color="auto"/>
          </w:divBdr>
          <w:divsChild>
            <w:div w:id="60176576">
              <w:marLeft w:val="0"/>
              <w:marRight w:val="0"/>
              <w:marTop w:val="0"/>
              <w:marBottom w:val="0"/>
              <w:divBdr>
                <w:top w:val="single" w:sz="2" w:space="11" w:color="D9DADC"/>
                <w:left w:val="single" w:sz="4" w:space="11" w:color="D9DADC"/>
                <w:bottom w:val="single" w:sz="4" w:space="11" w:color="D9DADC"/>
                <w:right w:val="single" w:sz="4" w:space="11" w:color="D9DADC"/>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93CC79-8F91-458C-A716-BC994ECE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Pages>
  <Words>3701</Words>
  <Characters>150</Characters>
  <Application>Microsoft Office Word</Application>
  <DocSecurity>0</DocSecurity>
  <Lines>1</Lines>
  <Paragraphs>7</Paragraphs>
  <ScaleCrop>false</ScaleCrop>
  <Company>Microsoft</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述 职 报 告</dc:title>
  <dc:creator>User</dc:creator>
  <cp:lastModifiedBy>User</cp:lastModifiedBy>
  <cp:revision>24</cp:revision>
  <cp:lastPrinted>2016-12-09T06:14:00Z</cp:lastPrinted>
  <dcterms:created xsi:type="dcterms:W3CDTF">2016-11-21T00:40:00Z</dcterms:created>
  <dcterms:modified xsi:type="dcterms:W3CDTF">2016-12-09T06:19:00Z</dcterms:modified>
</cp:coreProperties>
</file>